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CC42F" w14:textId="77777777" w:rsidR="005757D3" w:rsidRPr="005757D3" w:rsidRDefault="005757D3" w:rsidP="005757D3">
      <w:pPr>
        <w:spacing w:line="300" w:lineRule="atLeast"/>
        <w:textAlignment w:val="baseline"/>
        <w:outlineLvl w:val="0"/>
        <w:rPr>
          <w:rFonts w:ascii="Arial" w:eastAsia="Times New Roman" w:hAnsi="Arial" w:cs="Arial"/>
          <w:caps/>
          <w:color w:val="303030"/>
          <w:spacing w:val="30"/>
          <w:kern w:val="36"/>
          <w:sz w:val="72"/>
          <w:szCs w:val="72"/>
        </w:rPr>
      </w:pPr>
      <w:r w:rsidRPr="005757D3">
        <w:rPr>
          <w:rFonts w:ascii="Arial" w:eastAsia="Times New Roman" w:hAnsi="Arial" w:cs="Arial"/>
          <w:caps/>
          <w:color w:val="303030"/>
          <w:spacing w:val="30"/>
          <w:kern w:val="36"/>
          <w:sz w:val="72"/>
          <w:szCs w:val="72"/>
        </w:rPr>
        <w:t>PRIVACY POLICY</w:t>
      </w:r>
    </w:p>
    <w:p w14:paraId="1C6F2414" w14:textId="186AD4A2" w:rsidR="005757D3" w:rsidRPr="005757D3" w:rsidRDefault="005757D3" w:rsidP="005757D3">
      <w:pPr>
        <w:spacing w:line="332" w:lineRule="atLeast"/>
        <w:textAlignment w:val="baseline"/>
        <w:outlineLvl w:val="1"/>
        <w:rPr>
          <w:rFonts w:ascii="Arial" w:eastAsia="Times New Roman" w:hAnsi="Arial" w:cs="Arial"/>
          <w:caps/>
          <w:color w:val="303030"/>
          <w:spacing w:val="15"/>
          <w:sz w:val="36"/>
          <w:szCs w:val="36"/>
        </w:rPr>
      </w:pPr>
      <w:r w:rsidRPr="005757D3">
        <w:rPr>
          <w:rFonts w:ascii="Arial" w:eastAsia="Times New Roman" w:hAnsi="Arial" w:cs="Arial"/>
          <w:caps/>
          <w:color w:val="303030"/>
          <w:spacing w:val="15"/>
          <w:sz w:val="36"/>
          <w:szCs w:val="36"/>
        </w:rPr>
        <w:t xml:space="preserve">LAST UPDATED </w:t>
      </w:r>
      <w:r w:rsidR="00744260">
        <w:rPr>
          <w:rFonts w:ascii="Arial" w:eastAsia="Times New Roman" w:hAnsi="Arial" w:cs="Arial"/>
          <w:caps/>
          <w:color w:val="303030"/>
          <w:spacing w:val="15"/>
          <w:sz w:val="36"/>
          <w:szCs w:val="36"/>
        </w:rPr>
        <w:t>3 May 2019</w:t>
      </w:r>
    </w:p>
    <w:p w14:paraId="6EC7E768"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06058050" w14:textId="77777777" w:rsidR="005757D3" w:rsidRPr="005757D3" w:rsidRDefault="005757D3" w:rsidP="005757D3">
      <w:pPr>
        <w:numPr>
          <w:ilvl w:val="0"/>
          <w:numId w:val="2"/>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 xml:space="preserve">Who we </w:t>
      </w:r>
      <w:proofErr w:type="gramStart"/>
      <w:r w:rsidRPr="005757D3">
        <w:rPr>
          <w:rFonts w:ascii="Arial" w:eastAsia="Times New Roman" w:hAnsi="Arial" w:cs="Arial"/>
          <w:b/>
          <w:bCs/>
          <w:color w:val="3D3D3D"/>
          <w:bdr w:val="none" w:sz="0" w:space="0" w:color="auto" w:frame="1"/>
        </w:rPr>
        <w:t>are</w:t>
      </w:r>
      <w:proofErr w:type="gramEnd"/>
    </w:p>
    <w:p w14:paraId="38070676" w14:textId="41CB857A" w:rsidR="00CD16C9" w:rsidRDefault="00744260" w:rsidP="005757D3">
      <w:pPr>
        <w:spacing w:before="150" w:after="150"/>
        <w:textAlignment w:val="baseline"/>
        <w:rPr>
          <w:rFonts w:ascii="Arial" w:eastAsia="Times New Roman" w:hAnsi="Arial" w:cs="Arial"/>
          <w:color w:val="3D3D3D"/>
        </w:rPr>
      </w:pPr>
      <w:r w:rsidRPr="00887F44">
        <w:rPr>
          <w:rFonts w:ascii="Arial" w:eastAsia="Times New Roman" w:hAnsi="Arial" w:cs="Arial"/>
          <w:b/>
          <w:color w:val="3D3D3D"/>
        </w:rPr>
        <w:t>Supporting Training Activities on the data protection Reform (</w:t>
      </w:r>
      <w:r>
        <w:rPr>
          <w:rFonts w:ascii="Arial" w:eastAsia="Times New Roman" w:hAnsi="Arial" w:cs="Arial"/>
          <w:color w:val="3D3D3D"/>
        </w:rPr>
        <w:t xml:space="preserve">STAR) and </w:t>
      </w:r>
      <w:r w:rsidRPr="00887F44">
        <w:rPr>
          <w:rFonts w:ascii="Arial" w:eastAsia="Times New Roman" w:hAnsi="Arial" w:cs="Arial"/>
          <w:b/>
          <w:color w:val="3D3D3D"/>
        </w:rPr>
        <w:t>Support small and medium enterprises on the data protection reform</w:t>
      </w:r>
      <w:r>
        <w:rPr>
          <w:rFonts w:ascii="Arial" w:eastAsia="Times New Roman" w:hAnsi="Arial" w:cs="Arial"/>
          <w:color w:val="3D3D3D"/>
        </w:rPr>
        <w:t xml:space="preserve"> (STAR II) projects</w:t>
      </w:r>
      <w:r w:rsidR="00921268" w:rsidRPr="00921268">
        <w:rPr>
          <w:rFonts w:ascii="Arial" w:eastAsia="Times New Roman" w:hAnsi="Arial" w:cs="Arial"/>
          <w:color w:val="3D3D3D"/>
        </w:rPr>
        <w:t xml:space="preserve"> </w:t>
      </w:r>
      <w:r w:rsidR="005757D3" w:rsidRPr="005757D3">
        <w:rPr>
          <w:rFonts w:ascii="Arial" w:eastAsia="Times New Roman" w:hAnsi="Arial" w:cs="Arial"/>
          <w:color w:val="3D3D3D"/>
        </w:rPr>
        <w:t xml:space="preserve">(“we” or “us”) </w:t>
      </w:r>
      <w:r>
        <w:rPr>
          <w:rFonts w:ascii="Arial" w:eastAsia="Times New Roman" w:hAnsi="Arial" w:cs="Arial"/>
          <w:color w:val="3D3D3D"/>
        </w:rPr>
        <w:t xml:space="preserve">are </w:t>
      </w:r>
      <w:r w:rsidR="005757D3">
        <w:rPr>
          <w:rFonts w:ascii="Arial" w:eastAsia="Times New Roman" w:hAnsi="Arial" w:cs="Arial"/>
          <w:color w:val="3D3D3D"/>
        </w:rPr>
        <w:t>EU funded project</w:t>
      </w:r>
      <w:r>
        <w:rPr>
          <w:rFonts w:ascii="Arial" w:eastAsia="Times New Roman" w:hAnsi="Arial" w:cs="Arial"/>
          <w:color w:val="3D3D3D"/>
        </w:rPr>
        <w:t>s</w:t>
      </w:r>
      <w:r w:rsidR="005757D3">
        <w:rPr>
          <w:rFonts w:ascii="Arial" w:eastAsia="Times New Roman" w:hAnsi="Arial" w:cs="Arial"/>
          <w:color w:val="3D3D3D"/>
        </w:rPr>
        <w:t xml:space="preserve"> (Grant Agreement</w:t>
      </w:r>
      <w:r w:rsidR="00887F44">
        <w:rPr>
          <w:rFonts w:ascii="Arial" w:eastAsia="Times New Roman" w:hAnsi="Arial" w:cs="Arial"/>
          <w:color w:val="3D3D3D"/>
        </w:rPr>
        <w:t xml:space="preserve"> Nos </w:t>
      </w:r>
      <w:r w:rsidR="00887F44" w:rsidRPr="00887F44">
        <w:rPr>
          <w:rFonts w:ascii="Arial" w:eastAsia="Times New Roman" w:hAnsi="Arial" w:cs="Arial"/>
          <w:color w:val="3D3D3D"/>
        </w:rPr>
        <w:t>769138</w:t>
      </w:r>
      <w:r w:rsidR="00887F44">
        <w:rPr>
          <w:rFonts w:ascii="Arial" w:eastAsia="Times New Roman" w:hAnsi="Arial" w:cs="Arial"/>
          <w:color w:val="3D3D3D"/>
        </w:rPr>
        <w:t xml:space="preserve"> and </w:t>
      </w:r>
      <w:r w:rsidR="00887F44" w:rsidRPr="00887F44">
        <w:rPr>
          <w:rFonts w:ascii="Arial" w:eastAsia="Times New Roman" w:hAnsi="Arial" w:cs="Arial"/>
          <w:color w:val="3D3D3D"/>
        </w:rPr>
        <w:t>814775</w:t>
      </w:r>
      <w:r w:rsidR="005757D3">
        <w:rPr>
          <w:rFonts w:ascii="Arial" w:eastAsia="Times New Roman" w:hAnsi="Arial" w:cs="Arial"/>
          <w:color w:val="3D3D3D"/>
        </w:rPr>
        <w:t>)</w:t>
      </w:r>
      <w:r w:rsidR="00887F44">
        <w:rPr>
          <w:rFonts w:ascii="Arial" w:eastAsia="Times New Roman" w:hAnsi="Arial" w:cs="Arial"/>
          <w:color w:val="3D3D3D"/>
        </w:rPr>
        <w:t>.</w:t>
      </w:r>
      <w:r w:rsidR="005757D3" w:rsidRPr="005757D3">
        <w:rPr>
          <w:rFonts w:ascii="Arial" w:eastAsia="Times New Roman" w:hAnsi="Arial" w:cs="Arial"/>
          <w:color w:val="3D3D3D"/>
        </w:rPr>
        <w:t>The</w:t>
      </w:r>
      <w:r w:rsidR="005757D3">
        <w:rPr>
          <w:rFonts w:ascii="Arial" w:eastAsia="Times New Roman" w:hAnsi="Arial" w:cs="Arial"/>
          <w:color w:val="3D3D3D"/>
        </w:rPr>
        <w:t xml:space="preserve"> </w:t>
      </w:r>
      <w:r>
        <w:rPr>
          <w:rFonts w:ascii="Arial" w:eastAsia="Times New Roman" w:hAnsi="Arial" w:cs="Arial"/>
          <w:color w:val="3D3D3D"/>
        </w:rPr>
        <w:t>STAR and STAR II</w:t>
      </w:r>
      <w:r w:rsidR="005757D3">
        <w:rPr>
          <w:rFonts w:ascii="Arial" w:eastAsia="Times New Roman" w:hAnsi="Arial" w:cs="Arial"/>
          <w:color w:val="3D3D3D"/>
        </w:rPr>
        <w:t xml:space="preserve"> </w:t>
      </w:r>
      <w:r w:rsidR="005757D3" w:rsidRPr="005757D3">
        <w:rPr>
          <w:rFonts w:ascii="Arial" w:eastAsia="Times New Roman" w:hAnsi="Arial" w:cs="Arial"/>
          <w:color w:val="3D3D3D"/>
        </w:rPr>
        <w:t>consortium partners, as listed</w:t>
      </w:r>
      <w:r w:rsidR="005757D3">
        <w:rPr>
          <w:rFonts w:ascii="Arial" w:eastAsia="Times New Roman" w:hAnsi="Arial" w:cs="Arial"/>
          <w:color w:val="3D3D3D"/>
        </w:rPr>
        <w:t xml:space="preserve"> </w:t>
      </w:r>
      <w:r w:rsidR="00CD16C9">
        <w:rPr>
          <w:rFonts w:ascii="Arial" w:eastAsia="Times New Roman" w:hAnsi="Arial" w:cs="Arial"/>
          <w:color w:val="3D3D3D"/>
        </w:rPr>
        <w:t>be</w:t>
      </w:r>
      <w:r w:rsidR="00887F44">
        <w:rPr>
          <w:rFonts w:ascii="Arial" w:eastAsia="Times New Roman" w:hAnsi="Arial" w:cs="Arial"/>
          <w:color w:val="3D3D3D"/>
        </w:rPr>
        <w:t>lo</w:t>
      </w:r>
      <w:r w:rsidR="00CD16C9">
        <w:rPr>
          <w:rFonts w:ascii="Arial" w:eastAsia="Times New Roman" w:hAnsi="Arial" w:cs="Arial"/>
          <w:color w:val="3D3D3D"/>
        </w:rPr>
        <w:t>w</w:t>
      </w:r>
      <w:r w:rsidR="005757D3" w:rsidRPr="005757D3">
        <w:rPr>
          <w:rFonts w:ascii="Arial" w:eastAsia="Times New Roman" w:hAnsi="Arial" w:cs="Arial"/>
          <w:color w:val="3D3D3D"/>
        </w:rPr>
        <w:t xml:space="preserve">, are joint data controllers responsible for the collection and use of your personal information. </w:t>
      </w:r>
    </w:p>
    <w:p w14:paraId="23D715A3" w14:textId="7BB142AB" w:rsidR="00CD16C9" w:rsidRDefault="00CD16C9" w:rsidP="00CD16C9">
      <w:pPr>
        <w:pStyle w:val="ListParagraph"/>
        <w:numPr>
          <w:ilvl w:val="0"/>
          <w:numId w:val="33"/>
        </w:numPr>
        <w:spacing w:before="150" w:after="150"/>
        <w:textAlignment w:val="baseline"/>
        <w:rPr>
          <w:rFonts w:ascii="Arial" w:eastAsia="Times New Roman" w:hAnsi="Arial" w:cs="Arial"/>
          <w:color w:val="3D3D3D"/>
        </w:rPr>
      </w:pPr>
      <w:r w:rsidRPr="00887F44">
        <w:rPr>
          <w:rFonts w:ascii="Arial" w:eastAsia="Times New Roman" w:hAnsi="Arial" w:cs="Arial"/>
          <w:b/>
          <w:color w:val="3D3D3D"/>
        </w:rPr>
        <w:t>Nemzeti Adatvédemlni és Információszabadság Hatóság</w:t>
      </w:r>
      <w:r>
        <w:rPr>
          <w:rFonts w:ascii="Arial" w:eastAsia="Times New Roman" w:hAnsi="Arial" w:cs="Arial"/>
          <w:color w:val="3D3D3D"/>
        </w:rPr>
        <w:t xml:space="preserve"> (National Authority for Data Protectionand Freedom of Information), NAIH. </w:t>
      </w:r>
      <w:r w:rsidR="00887F44" w:rsidRPr="00887F44">
        <w:rPr>
          <w:rFonts w:ascii="Arial" w:eastAsia="Times New Roman" w:hAnsi="Arial" w:cs="Arial"/>
          <w:color w:val="3D3D3D"/>
        </w:rPr>
        <w:t>Szilágyi E. fasor 22/c, Budapest 1125, Hungary</w:t>
      </w:r>
      <w:r w:rsidR="00887F44">
        <w:rPr>
          <w:rFonts w:ascii="Arial" w:eastAsia="Times New Roman" w:hAnsi="Arial" w:cs="Arial"/>
          <w:color w:val="3D3D3D"/>
        </w:rPr>
        <w:t>.</w:t>
      </w:r>
    </w:p>
    <w:p w14:paraId="0D335687" w14:textId="0D3AE97C" w:rsidR="00CD16C9" w:rsidRDefault="00CD16C9" w:rsidP="00CD16C9">
      <w:pPr>
        <w:pStyle w:val="ListParagraph"/>
        <w:numPr>
          <w:ilvl w:val="0"/>
          <w:numId w:val="33"/>
        </w:numPr>
        <w:spacing w:before="150" w:after="150"/>
        <w:textAlignment w:val="baseline"/>
        <w:rPr>
          <w:rFonts w:ascii="Arial" w:eastAsia="Times New Roman" w:hAnsi="Arial" w:cs="Arial"/>
          <w:color w:val="3D3D3D"/>
        </w:rPr>
      </w:pPr>
      <w:r w:rsidRPr="00887F44">
        <w:rPr>
          <w:rFonts w:ascii="Arial" w:eastAsia="Times New Roman" w:hAnsi="Arial" w:cs="Arial"/>
          <w:b/>
          <w:color w:val="3D3D3D"/>
        </w:rPr>
        <w:t>Vrije Universiteit Brussel</w:t>
      </w:r>
      <w:r>
        <w:rPr>
          <w:rFonts w:ascii="Arial" w:eastAsia="Times New Roman" w:hAnsi="Arial" w:cs="Arial"/>
          <w:color w:val="3D3D3D"/>
        </w:rPr>
        <w:t xml:space="preserve">, </w:t>
      </w:r>
      <w:r w:rsidRPr="00CD16C9">
        <w:rPr>
          <w:rFonts w:ascii="Arial" w:eastAsia="Times New Roman" w:hAnsi="Arial" w:cs="Arial"/>
          <w:color w:val="3D3D3D"/>
        </w:rPr>
        <w:t>PLEINLAAN 2, BRUSSEL 1050, Belgium,</w:t>
      </w:r>
    </w:p>
    <w:p w14:paraId="685BCE6B" w14:textId="40CD8459" w:rsidR="00CD16C9" w:rsidRPr="00CD16C9" w:rsidRDefault="00CD16C9" w:rsidP="00CD16C9">
      <w:pPr>
        <w:pStyle w:val="ListParagraph"/>
        <w:numPr>
          <w:ilvl w:val="0"/>
          <w:numId w:val="33"/>
        </w:numPr>
        <w:spacing w:before="150" w:after="150"/>
        <w:textAlignment w:val="baseline"/>
        <w:rPr>
          <w:rFonts w:ascii="Arial" w:eastAsia="Times New Roman" w:hAnsi="Arial" w:cs="Arial"/>
          <w:color w:val="3D3D3D"/>
        </w:rPr>
      </w:pPr>
      <w:r w:rsidRPr="00887F44">
        <w:rPr>
          <w:rFonts w:ascii="Arial" w:eastAsia="Times New Roman" w:hAnsi="Arial" w:cs="Arial"/>
          <w:b/>
          <w:color w:val="3D3D3D"/>
        </w:rPr>
        <w:t>Trilateral Research Ireland</w:t>
      </w:r>
      <w:r>
        <w:rPr>
          <w:rFonts w:ascii="Arial" w:eastAsia="Times New Roman" w:hAnsi="Arial" w:cs="Arial"/>
          <w:color w:val="3D3D3D"/>
        </w:rPr>
        <w:t xml:space="preserve">, </w:t>
      </w:r>
      <w:r w:rsidRPr="00CD16C9">
        <w:rPr>
          <w:rFonts w:ascii="Arial" w:eastAsia="Times New Roman" w:hAnsi="Arial" w:cs="Arial"/>
          <w:color w:val="3D3D3D"/>
        </w:rPr>
        <w:t>Marine Point (2nd Floor), Belview Port, Waterford, X91 W0XW, Ireland.</w:t>
      </w:r>
    </w:p>
    <w:p w14:paraId="1C183689" w14:textId="008FB31D" w:rsid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For further information, we can be contacted at</w:t>
      </w:r>
      <w:r>
        <w:rPr>
          <w:rFonts w:ascii="Arial" w:eastAsia="Times New Roman" w:hAnsi="Arial" w:cs="Arial"/>
          <w:color w:val="3D3D3D"/>
        </w:rPr>
        <w:t xml:space="preserve"> </w:t>
      </w:r>
      <w:commentRangeStart w:id="0"/>
      <w:r w:rsidR="00744260">
        <w:rPr>
          <w:rFonts w:ascii="Arial" w:eastAsia="Times New Roman" w:hAnsi="Arial" w:cs="Arial"/>
          <w:color w:val="3D3D3D"/>
        </w:rPr>
        <w:t>[email address]</w:t>
      </w:r>
      <w:commentRangeEnd w:id="0"/>
      <w:r w:rsidR="00887F44">
        <w:rPr>
          <w:rStyle w:val="CommentReference"/>
        </w:rPr>
        <w:commentReference w:id="0"/>
      </w:r>
    </w:p>
    <w:p w14:paraId="67F0E575" w14:textId="77777777" w:rsidR="005757D3" w:rsidRDefault="005757D3" w:rsidP="005757D3">
      <w:pPr>
        <w:spacing w:before="150" w:after="150"/>
        <w:textAlignment w:val="baseline"/>
        <w:rPr>
          <w:rFonts w:ascii="Arial" w:eastAsia="Times New Roman" w:hAnsi="Arial" w:cs="Arial"/>
          <w:color w:val="3D3D3D"/>
        </w:rPr>
      </w:pPr>
    </w:p>
    <w:p w14:paraId="1F9FA27B" w14:textId="77777777" w:rsidR="005757D3" w:rsidRPr="005757D3" w:rsidRDefault="005757D3" w:rsidP="005757D3">
      <w:pPr>
        <w:numPr>
          <w:ilvl w:val="0"/>
          <w:numId w:val="3"/>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Scope of this Privacy Notice</w:t>
      </w:r>
    </w:p>
    <w:p w14:paraId="4A290E84"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xml:space="preserve">This Privacy Notice aims at informing website visitors, our partners, and other stakeholders about how we process personal data. We are committed to processing personal data responsibly, securely, and proportionally throughout our </w:t>
      </w:r>
      <w:r>
        <w:rPr>
          <w:rFonts w:ascii="Arial" w:eastAsia="Times New Roman" w:hAnsi="Arial" w:cs="Arial"/>
          <w:color w:val="3D3D3D"/>
        </w:rPr>
        <w:t>activities</w:t>
      </w:r>
      <w:r w:rsidRPr="005757D3">
        <w:rPr>
          <w:rFonts w:ascii="Arial" w:eastAsia="Times New Roman" w:hAnsi="Arial" w:cs="Arial"/>
          <w:color w:val="3D3D3D"/>
        </w:rPr>
        <w:t>.</w:t>
      </w:r>
    </w:p>
    <w:p w14:paraId="241EC2E2" w14:textId="77777777" w:rsidR="005757D3" w:rsidRPr="005757D3" w:rsidRDefault="005757D3" w:rsidP="005757D3">
      <w:pPr>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 </w:t>
      </w:r>
    </w:p>
    <w:p w14:paraId="4B272547" w14:textId="77777777" w:rsidR="005757D3" w:rsidRPr="005757D3" w:rsidRDefault="005757D3" w:rsidP="005757D3">
      <w:pPr>
        <w:numPr>
          <w:ilvl w:val="0"/>
          <w:numId w:val="4"/>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How we collect your personal data</w:t>
      </w:r>
    </w:p>
    <w:p w14:paraId="37CDF214" w14:textId="77777777" w:rsidR="005757D3" w:rsidRPr="005757D3" w:rsidRDefault="005757D3" w:rsidP="005757D3">
      <w:pPr>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 </w:t>
      </w:r>
    </w:p>
    <w:p w14:paraId="72CCC892"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We collect personal data both directly and indirectly from individuals including:</w:t>
      </w:r>
    </w:p>
    <w:p w14:paraId="35378B0A" w14:textId="77777777" w:rsidR="005757D3" w:rsidRPr="005757D3" w:rsidRDefault="005757D3" w:rsidP="005757D3">
      <w:pPr>
        <w:numPr>
          <w:ilvl w:val="0"/>
          <w:numId w:val="5"/>
        </w:numPr>
        <w:ind w:left="0"/>
        <w:textAlignment w:val="baseline"/>
        <w:rPr>
          <w:rFonts w:ascii="Arial" w:eastAsia="Times New Roman" w:hAnsi="Arial" w:cs="Arial"/>
          <w:color w:val="3D3D3D"/>
        </w:rPr>
      </w:pPr>
      <w:commentRangeStart w:id="1"/>
      <w:r w:rsidRPr="005757D3">
        <w:rPr>
          <w:rFonts w:ascii="Arial" w:eastAsia="Times New Roman" w:hAnsi="Arial" w:cs="Arial"/>
          <w:color w:val="3D3D3D"/>
          <w:u w:val="single"/>
          <w:bdr w:val="none" w:sz="0" w:space="0" w:color="auto" w:frame="1"/>
        </w:rPr>
        <w:t>Directly</w:t>
      </w:r>
      <w:r w:rsidRPr="005757D3">
        <w:rPr>
          <w:rFonts w:ascii="Arial" w:eastAsia="Times New Roman" w:hAnsi="Arial" w:cs="Arial"/>
          <w:color w:val="3D3D3D"/>
        </w:rPr>
        <w:t>. We obtain personal data directly from individuals in a variety of ways, including but not limited to obtaining personal data when</w:t>
      </w:r>
      <w:commentRangeEnd w:id="1"/>
      <w:r w:rsidR="00966A2B">
        <w:rPr>
          <w:rStyle w:val="CommentReference"/>
        </w:rPr>
        <w:commentReference w:id="1"/>
      </w:r>
      <w:r w:rsidRPr="005757D3">
        <w:rPr>
          <w:rFonts w:ascii="Arial" w:eastAsia="Times New Roman" w:hAnsi="Arial" w:cs="Arial"/>
          <w:color w:val="3D3D3D"/>
        </w:rPr>
        <w:t>:</w:t>
      </w:r>
    </w:p>
    <w:p w14:paraId="2EDDDE2B" w14:textId="77777777" w:rsidR="005757D3" w:rsidRPr="005757D3" w:rsidRDefault="005757D3" w:rsidP="005757D3">
      <w:pPr>
        <w:textAlignment w:val="baseline"/>
        <w:rPr>
          <w:rFonts w:ascii="Arial" w:eastAsia="Times New Roman" w:hAnsi="Arial" w:cs="Arial"/>
          <w:color w:val="3D3D3D"/>
        </w:rPr>
      </w:pPr>
    </w:p>
    <w:p w14:paraId="7EA3A90D" w14:textId="77777777" w:rsidR="004826F5" w:rsidRPr="005757D3" w:rsidRDefault="004826F5" w:rsidP="004826F5">
      <w:pPr>
        <w:numPr>
          <w:ilvl w:val="2"/>
          <w:numId w:val="6"/>
        </w:numPr>
        <w:textAlignment w:val="baseline"/>
        <w:rPr>
          <w:rFonts w:ascii="Arial" w:eastAsia="Times New Roman" w:hAnsi="Arial" w:cs="Arial"/>
          <w:color w:val="3D3D3D"/>
        </w:rPr>
      </w:pPr>
      <w:r w:rsidRPr="005757D3">
        <w:rPr>
          <w:rFonts w:ascii="Arial" w:eastAsia="Times New Roman" w:hAnsi="Arial" w:cs="Arial"/>
          <w:color w:val="3D3D3D"/>
        </w:rPr>
        <w:t>you subscribe to our newsletter/s</w:t>
      </w:r>
    </w:p>
    <w:p w14:paraId="679955D3" w14:textId="77777777" w:rsidR="004826F5" w:rsidRPr="005757D3" w:rsidRDefault="004826F5" w:rsidP="004826F5">
      <w:pPr>
        <w:numPr>
          <w:ilvl w:val="2"/>
          <w:numId w:val="6"/>
        </w:numPr>
        <w:textAlignment w:val="baseline"/>
        <w:rPr>
          <w:rFonts w:ascii="Arial" w:eastAsia="Times New Roman" w:hAnsi="Arial" w:cs="Arial"/>
          <w:color w:val="3D3D3D"/>
        </w:rPr>
      </w:pPr>
      <w:r>
        <w:rPr>
          <w:rFonts w:ascii="Arial" w:eastAsia="Times New Roman" w:hAnsi="Arial" w:cs="Arial"/>
          <w:color w:val="3D3D3D"/>
        </w:rPr>
        <w:t xml:space="preserve">you </w:t>
      </w:r>
      <w:r w:rsidRPr="005757D3">
        <w:rPr>
          <w:rFonts w:ascii="Arial" w:eastAsia="Times New Roman" w:hAnsi="Arial" w:cs="Arial"/>
          <w:color w:val="3D3D3D"/>
        </w:rPr>
        <w:t>register to attend meetings and events we host and during your attendance at such events</w:t>
      </w:r>
    </w:p>
    <w:p w14:paraId="007E7478" w14:textId="77777777" w:rsidR="004826F5" w:rsidRPr="005757D3" w:rsidRDefault="004826F5" w:rsidP="004826F5">
      <w:pPr>
        <w:numPr>
          <w:ilvl w:val="2"/>
          <w:numId w:val="6"/>
        </w:numPr>
        <w:textAlignment w:val="baseline"/>
        <w:rPr>
          <w:rFonts w:ascii="Arial" w:eastAsia="Times New Roman" w:hAnsi="Arial" w:cs="Arial"/>
          <w:color w:val="3D3D3D"/>
        </w:rPr>
      </w:pPr>
      <w:r>
        <w:rPr>
          <w:rFonts w:ascii="Arial" w:eastAsia="Times New Roman" w:hAnsi="Arial" w:cs="Arial"/>
          <w:color w:val="3D3D3D"/>
        </w:rPr>
        <w:t xml:space="preserve">you </w:t>
      </w:r>
      <w:r w:rsidRPr="005757D3">
        <w:rPr>
          <w:rFonts w:ascii="Arial" w:eastAsia="Times New Roman" w:hAnsi="Arial" w:cs="Arial"/>
          <w:color w:val="3D3D3D"/>
        </w:rPr>
        <w:t>visit</w:t>
      </w:r>
      <w:r>
        <w:rPr>
          <w:rFonts w:ascii="Arial" w:eastAsia="Times New Roman" w:hAnsi="Arial" w:cs="Arial"/>
          <w:color w:val="3D3D3D"/>
        </w:rPr>
        <w:t xml:space="preserve"> the offices of our partners</w:t>
      </w:r>
    </w:p>
    <w:p w14:paraId="0E46D9E4" w14:textId="77777777" w:rsidR="004826F5" w:rsidRPr="005757D3" w:rsidRDefault="004826F5" w:rsidP="004826F5">
      <w:pPr>
        <w:numPr>
          <w:ilvl w:val="2"/>
          <w:numId w:val="6"/>
        </w:numPr>
        <w:textAlignment w:val="baseline"/>
        <w:rPr>
          <w:rFonts w:ascii="Arial" w:eastAsia="Times New Roman" w:hAnsi="Arial" w:cs="Arial"/>
          <w:color w:val="3D3D3D"/>
        </w:rPr>
      </w:pPr>
      <w:r w:rsidRPr="005757D3">
        <w:rPr>
          <w:rFonts w:ascii="Arial" w:eastAsia="Times New Roman" w:hAnsi="Arial" w:cs="Arial"/>
          <w:color w:val="3D3D3D"/>
        </w:rPr>
        <w:t xml:space="preserve">when we are establishing a </w:t>
      </w:r>
      <w:r>
        <w:rPr>
          <w:rFonts w:ascii="Arial" w:eastAsia="Times New Roman" w:hAnsi="Arial" w:cs="Arial"/>
          <w:color w:val="3D3D3D"/>
        </w:rPr>
        <w:t>research</w:t>
      </w:r>
      <w:r w:rsidRPr="005757D3">
        <w:rPr>
          <w:rFonts w:ascii="Arial" w:eastAsia="Times New Roman" w:hAnsi="Arial" w:cs="Arial"/>
          <w:color w:val="3D3D3D"/>
        </w:rPr>
        <w:t xml:space="preserve"> relationship</w:t>
      </w:r>
    </w:p>
    <w:p w14:paraId="4F21BF71" w14:textId="77777777" w:rsidR="004826F5" w:rsidRPr="005757D3" w:rsidRDefault="004826F5" w:rsidP="004826F5">
      <w:pPr>
        <w:numPr>
          <w:ilvl w:val="2"/>
          <w:numId w:val="6"/>
        </w:numPr>
        <w:textAlignment w:val="baseline"/>
        <w:rPr>
          <w:rFonts w:ascii="Arial" w:eastAsia="Times New Roman" w:hAnsi="Arial" w:cs="Arial"/>
          <w:color w:val="3D3D3D"/>
        </w:rPr>
      </w:pPr>
      <w:r w:rsidRPr="005757D3">
        <w:rPr>
          <w:rFonts w:ascii="Arial" w:eastAsia="Times New Roman" w:hAnsi="Arial" w:cs="Arial"/>
          <w:color w:val="3D3D3D"/>
        </w:rPr>
        <w:t>when we are perform</w:t>
      </w:r>
      <w:r>
        <w:rPr>
          <w:rFonts w:ascii="Arial" w:eastAsia="Times New Roman" w:hAnsi="Arial" w:cs="Arial"/>
          <w:color w:val="3D3D3D"/>
        </w:rPr>
        <w:t>ing</w:t>
      </w:r>
      <w:r w:rsidRPr="005757D3">
        <w:rPr>
          <w:rFonts w:ascii="Arial" w:eastAsia="Times New Roman" w:hAnsi="Arial" w:cs="Arial"/>
          <w:color w:val="3D3D3D"/>
        </w:rPr>
        <w:t xml:space="preserve"> professional services pursuant t</w:t>
      </w:r>
      <w:r>
        <w:rPr>
          <w:rFonts w:ascii="Arial" w:eastAsia="Times New Roman" w:hAnsi="Arial" w:cs="Arial"/>
          <w:color w:val="3D3D3D"/>
        </w:rPr>
        <w:t>o our contract with the European Commission</w:t>
      </w:r>
    </w:p>
    <w:p w14:paraId="5CBA3F8F" w14:textId="77777777" w:rsidR="004826F5" w:rsidRPr="005757D3" w:rsidRDefault="004826F5" w:rsidP="004826F5">
      <w:pPr>
        <w:numPr>
          <w:ilvl w:val="2"/>
          <w:numId w:val="6"/>
        </w:numPr>
        <w:textAlignment w:val="baseline"/>
        <w:rPr>
          <w:rFonts w:ascii="Arial" w:eastAsia="Times New Roman" w:hAnsi="Arial" w:cs="Arial"/>
          <w:color w:val="3D3D3D"/>
        </w:rPr>
      </w:pPr>
      <w:r w:rsidRPr="005757D3">
        <w:rPr>
          <w:rFonts w:ascii="Arial" w:eastAsia="Times New Roman" w:hAnsi="Arial" w:cs="Arial"/>
          <w:color w:val="3D3D3D"/>
        </w:rPr>
        <w:t>you participate in a form</w:t>
      </w:r>
      <w:r>
        <w:rPr>
          <w:rFonts w:ascii="Arial" w:eastAsia="Times New Roman" w:hAnsi="Arial" w:cs="Arial"/>
          <w:color w:val="3D3D3D"/>
        </w:rPr>
        <w:t xml:space="preserve">, </w:t>
      </w:r>
      <w:r w:rsidRPr="005757D3">
        <w:rPr>
          <w:rFonts w:ascii="Arial" w:eastAsia="Times New Roman" w:hAnsi="Arial" w:cs="Arial"/>
          <w:color w:val="3D3D3D"/>
        </w:rPr>
        <w:t>survey</w:t>
      </w:r>
      <w:r>
        <w:rPr>
          <w:rFonts w:ascii="Arial" w:eastAsia="Times New Roman" w:hAnsi="Arial" w:cs="Arial"/>
          <w:color w:val="3D3D3D"/>
        </w:rPr>
        <w:t>, interview or focus group meeting</w:t>
      </w:r>
      <w:r w:rsidRPr="005757D3">
        <w:rPr>
          <w:rFonts w:ascii="Arial" w:eastAsia="Times New Roman" w:hAnsi="Arial" w:cs="Arial"/>
          <w:color w:val="3D3D3D"/>
        </w:rPr>
        <w:t xml:space="preserve"> for the purpose of</w:t>
      </w:r>
      <w:r>
        <w:rPr>
          <w:rFonts w:ascii="Arial" w:eastAsia="Times New Roman" w:hAnsi="Arial" w:cs="Arial"/>
          <w:color w:val="3D3D3D"/>
        </w:rPr>
        <w:t xml:space="preserve"> research activities</w:t>
      </w:r>
      <w:r w:rsidRPr="005757D3">
        <w:rPr>
          <w:rFonts w:ascii="Arial" w:eastAsia="Times New Roman" w:hAnsi="Arial" w:cs="Arial"/>
          <w:color w:val="3D3D3D"/>
        </w:rPr>
        <w:t xml:space="preserve"> that we perform either independently or in collaboration with you</w:t>
      </w:r>
    </w:p>
    <w:p w14:paraId="722D6F32" w14:textId="350E886A" w:rsidR="00887F44" w:rsidRPr="005757D3" w:rsidRDefault="00887F44" w:rsidP="005757D3">
      <w:pPr>
        <w:numPr>
          <w:ilvl w:val="2"/>
          <w:numId w:val="6"/>
        </w:numPr>
        <w:textAlignment w:val="baseline"/>
        <w:rPr>
          <w:rFonts w:ascii="Arial" w:eastAsia="Times New Roman" w:hAnsi="Arial" w:cs="Arial"/>
          <w:color w:val="3D3D3D"/>
        </w:rPr>
      </w:pPr>
      <w:r>
        <w:rPr>
          <w:rFonts w:ascii="Arial" w:eastAsia="Times New Roman" w:hAnsi="Arial" w:cs="Arial"/>
          <w:color w:val="3D3D3D"/>
        </w:rPr>
        <w:t xml:space="preserve">You contact the NAIH SME helpline being run by NAIH. </w:t>
      </w:r>
    </w:p>
    <w:p w14:paraId="0E179C7E"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3ADB3928" w14:textId="77777777" w:rsidR="005757D3" w:rsidRPr="005757D3" w:rsidRDefault="005757D3" w:rsidP="005757D3">
      <w:pPr>
        <w:numPr>
          <w:ilvl w:val="0"/>
          <w:numId w:val="7"/>
        </w:numPr>
        <w:ind w:left="0"/>
        <w:textAlignment w:val="baseline"/>
        <w:rPr>
          <w:rFonts w:ascii="Arial" w:eastAsia="Times New Roman" w:hAnsi="Arial" w:cs="Arial"/>
          <w:color w:val="3D3D3D"/>
        </w:rPr>
      </w:pPr>
      <w:commentRangeStart w:id="2"/>
      <w:r w:rsidRPr="005757D3">
        <w:rPr>
          <w:rFonts w:ascii="Arial" w:eastAsia="Times New Roman" w:hAnsi="Arial" w:cs="Arial"/>
          <w:color w:val="3D3D3D"/>
          <w:u w:val="single"/>
          <w:bdr w:val="none" w:sz="0" w:space="0" w:color="auto" w:frame="1"/>
        </w:rPr>
        <w:lastRenderedPageBreak/>
        <w:t>Indirectly</w:t>
      </w:r>
      <w:r w:rsidRPr="005757D3">
        <w:rPr>
          <w:rFonts w:ascii="Arial" w:eastAsia="Times New Roman" w:hAnsi="Arial" w:cs="Arial"/>
          <w:color w:val="3D3D3D"/>
        </w:rPr>
        <w:t>. We obtain personal data indirectly about individuals from a variety of sources, including:</w:t>
      </w:r>
      <w:commentRangeEnd w:id="2"/>
      <w:r w:rsidR="00966A2B">
        <w:rPr>
          <w:rStyle w:val="CommentReference"/>
        </w:rPr>
        <w:commentReference w:id="2"/>
      </w:r>
    </w:p>
    <w:p w14:paraId="072C93E5" w14:textId="77777777" w:rsidR="005757D3" w:rsidRPr="005757D3" w:rsidRDefault="005757D3" w:rsidP="005757D3">
      <w:pPr>
        <w:textAlignment w:val="baseline"/>
        <w:rPr>
          <w:rFonts w:ascii="Arial" w:eastAsia="Times New Roman" w:hAnsi="Arial" w:cs="Arial"/>
          <w:color w:val="3D3D3D"/>
        </w:rPr>
      </w:pPr>
    </w:p>
    <w:p w14:paraId="2AFDABF4" w14:textId="77777777" w:rsidR="005757D3" w:rsidRDefault="005757D3" w:rsidP="005757D3">
      <w:pPr>
        <w:numPr>
          <w:ilvl w:val="2"/>
          <w:numId w:val="8"/>
        </w:numPr>
        <w:textAlignment w:val="baseline"/>
        <w:rPr>
          <w:rFonts w:ascii="Arial" w:eastAsia="Times New Roman" w:hAnsi="Arial" w:cs="Arial"/>
          <w:color w:val="3D3D3D"/>
        </w:rPr>
      </w:pPr>
      <w:r w:rsidRPr="005757D3">
        <w:rPr>
          <w:rFonts w:ascii="Arial" w:eastAsia="Times New Roman" w:hAnsi="Arial" w:cs="Arial"/>
          <w:color w:val="3D3D3D"/>
        </w:rPr>
        <w:t>our research partners</w:t>
      </w:r>
    </w:p>
    <w:p w14:paraId="60BA7818" w14:textId="77777777" w:rsidR="00917F0D" w:rsidRPr="005757D3" w:rsidRDefault="00917F0D" w:rsidP="005757D3">
      <w:pPr>
        <w:numPr>
          <w:ilvl w:val="2"/>
          <w:numId w:val="8"/>
        </w:numPr>
        <w:textAlignment w:val="baseline"/>
        <w:rPr>
          <w:rFonts w:ascii="Arial" w:eastAsia="Times New Roman" w:hAnsi="Arial" w:cs="Arial"/>
          <w:color w:val="3D3D3D"/>
        </w:rPr>
      </w:pPr>
      <w:r>
        <w:rPr>
          <w:rFonts w:ascii="Arial" w:eastAsia="Times New Roman" w:hAnsi="Arial" w:cs="Arial"/>
          <w:color w:val="3D3D3D"/>
        </w:rPr>
        <w:t>our networks and contacts</w:t>
      </w:r>
    </w:p>
    <w:p w14:paraId="09BF56D1" w14:textId="77777777" w:rsidR="005757D3" w:rsidRPr="005757D3" w:rsidRDefault="005757D3" w:rsidP="005757D3">
      <w:pPr>
        <w:numPr>
          <w:ilvl w:val="2"/>
          <w:numId w:val="8"/>
        </w:numPr>
        <w:textAlignment w:val="baseline"/>
        <w:rPr>
          <w:rFonts w:ascii="Arial" w:eastAsia="Times New Roman" w:hAnsi="Arial" w:cs="Arial"/>
          <w:color w:val="3D3D3D"/>
        </w:rPr>
      </w:pPr>
      <w:r w:rsidRPr="005757D3">
        <w:rPr>
          <w:rFonts w:ascii="Arial" w:eastAsia="Times New Roman" w:hAnsi="Arial" w:cs="Arial"/>
          <w:color w:val="3D3D3D"/>
        </w:rPr>
        <w:t>public and open data sources such as public registers (e.g., Companies House), news articles and internet searches</w:t>
      </w:r>
    </w:p>
    <w:p w14:paraId="0C72540A" w14:textId="77777777" w:rsidR="005757D3" w:rsidRPr="005757D3" w:rsidRDefault="005757D3" w:rsidP="005757D3">
      <w:pPr>
        <w:numPr>
          <w:ilvl w:val="2"/>
          <w:numId w:val="8"/>
        </w:numPr>
        <w:textAlignment w:val="baseline"/>
        <w:rPr>
          <w:rFonts w:ascii="Arial" w:eastAsia="Times New Roman" w:hAnsi="Arial" w:cs="Arial"/>
          <w:color w:val="3D3D3D"/>
        </w:rPr>
      </w:pPr>
      <w:r w:rsidRPr="005757D3">
        <w:rPr>
          <w:rFonts w:ascii="Arial" w:eastAsia="Times New Roman" w:hAnsi="Arial" w:cs="Arial"/>
          <w:color w:val="3D3D3D"/>
        </w:rPr>
        <w:t>social and professional networking sites (e.g., LinkedIn)</w:t>
      </w:r>
    </w:p>
    <w:p w14:paraId="65375778"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172391A1" w14:textId="77777777" w:rsidR="005757D3" w:rsidRPr="005757D3" w:rsidRDefault="005757D3" w:rsidP="005757D3">
      <w:pPr>
        <w:numPr>
          <w:ilvl w:val="0"/>
          <w:numId w:val="9"/>
        </w:numPr>
        <w:ind w:left="0"/>
        <w:textAlignment w:val="baseline"/>
        <w:rPr>
          <w:rFonts w:ascii="Arial" w:eastAsia="Times New Roman" w:hAnsi="Arial" w:cs="Arial"/>
          <w:color w:val="3D3D3D"/>
        </w:rPr>
      </w:pPr>
      <w:commentRangeStart w:id="3"/>
      <w:r w:rsidRPr="005757D3">
        <w:rPr>
          <w:rFonts w:ascii="Arial" w:eastAsia="Times New Roman" w:hAnsi="Arial" w:cs="Arial"/>
          <w:b/>
          <w:bCs/>
          <w:color w:val="3D3D3D"/>
          <w:bdr w:val="none" w:sz="0" w:space="0" w:color="auto" w:frame="1"/>
        </w:rPr>
        <w:t>The personal data types we collect</w:t>
      </w:r>
      <w:commentRangeEnd w:id="3"/>
      <w:r w:rsidR="002F0C2C">
        <w:rPr>
          <w:rStyle w:val="CommentReference"/>
        </w:rPr>
        <w:commentReference w:id="3"/>
      </w:r>
    </w:p>
    <w:p w14:paraId="4A968AB4"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We collect the following types of personal data about individuals, including:</w:t>
      </w:r>
    </w:p>
    <w:p w14:paraId="0C540498" w14:textId="77777777" w:rsidR="005757D3" w:rsidRPr="005757D3" w:rsidRDefault="005757D3" w:rsidP="005757D3">
      <w:pPr>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General personal data types, including: </w:t>
      </w:r>
    </w:p>
    <w:p w14:paraId="0E40EF99" w14:textId="75185A16" w:rsidR="005757D3" w:rsidRPr="005757D3" w:rsidRDefault="005757D3" w:rsidP="005757D3">
      <w:pPr>
        <w:numPr>
          <w:ilvl w:val="0"/>
          <w:numId w:val="10"/>
        </w:numPr>
        <w:ind w:left="0"/>
        <w:textAlignment w:val="baseline"/>
        <w:rPr>
          <w:rFonts w:ascii="Arial" w:eastAsia="Times New Roman" w:hAnsi="Arial" w:cs="Arial"/>
          <w:color w:val="3D3D3D"/>
        </w:rPr>
      </w:pPr>
      <w:r w:rsidRPr="005757D3">
        <w:rPr>
          <w:rFonts w:ascii="Arial" w:eastAsia="Times New Roman" w:hAnsi="Arial" w:cs="Arial"/>
          <w:color w:val="3D3D3D"/>
        </w:rPr>
        <w:t xml:space="preserve">Contact details (e.g., name, </w:t>
      </w:r>
      <w:r w:rsidR="00917F0D">
        <w:rPr>
          <w:rFonts w:ascii="Arial" w:eastAsia="Times New Roman" w:hAnsi="Arial" w:cs="Arial"/>
          <w:color w:val="3D3D3D"/>
        </w:rPr>
        <w:t>affiliation</w:t>
      </w:r>
      <w:r w:rsidRPr="005757D3">
        <w:rPr>
          <w:rFonts w:ascii="Arial" w:eastAsia="Times New Roman" w:hAnsi="Arial" w:cs="Arial"/>
          <w:color w:val="3D3D3D"/>
        </w:rPr>
        <w:t>, job title, work and mobile telephone numbers, work and personal email and postal address)</w:t>
      </w:r>
    </w:p>
    <w:p w14:paraId="33245752"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1436B796" w14:textId="77777777" w:rsidR="005757D3" w:rsidRPr="005757D3" w:rsidRDefault="005757D3" w:rsidP="005757D3">
      <w:pPr>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Special categories of personal data, which we collect with explicit consent, including: </w:t>
      </w:r>
    </w:p>
    <w:p w14:paraId="122DC452" w14:textId="77777777" w:rsidR="005757D3" w:rsidRPr="005757D3" w:rsidRDefault="005757D3" w:rsidP="005757D3">
      <w:pPr>
        <w:numPr>
          <w:ilvl w:val="0"/>
          <w:numId w:val="11"/>
        </w:numPr>
        <w:ind w:left="0"/>
        <w:textAlignment w:val="baseline"/>
        <w:rPr>
          <w:rFonts w:ascii="Arial" w:eastAsia="Times New Roman" w:hAnsi="Arial" w:cs="Arial"/>
          <w:color w:val="3D3D3D"/>
        </w:rPr>
      </w:pPr>
      <w:r w:rsidRPr="005757D3">
        <w:rPr>
          <w:rFonts w:ascii="Arial" w:eastAsia="Times New Roman" w:hAnsi="Arial" w:cs="Arial"/>
          <w:color w:val="3D3D3D"/>
        </w:rPr>
        <w:t>Dietary restrictions and identification documents when registering for in-person events that may reveal religious beliefs or health preferences</w:t>
      </w:r>
    </w:p>
    <w:p w14:paraId="00D13491" w14:textId="77777777" w:rsidR="005757D3" w:rsidRDefault="005757D3" w:rsidP="005757D3">
      <w:pPr>
        <w:numPr>
          <w:ilvl w:val="0"/>
          <w:numId w:val="11"/>
        </w:numPr>
        <w:ind w:left="0"/>
        <w:textAlignment w:val="baseline"/>
        <w:rPr>
          <w:rFonts w:ascii="Arial" w:eastAsia="Times New Roman" w:hAnsi="Arial" w:cs="Arial"/>
          <w:color w:val="3D3D3D"/>
        </w:rPr>
      </w:pPr>
      <w:r w:rsidRPr="005757D3">
        <w:rPr>
          <w:rFonts w:ascii="Arial" w:eastAsia="Times New Roman" w:hAnsi="Arial" w:cs="Arial"/>
          <w:color w:val="3D3D3D"/>
        </w:rPr>
        <w:t>Expense forms submitted for internal reimbursement from attendance at events that include bank account information</w:t>
      </w:r>
    </w:p>
    <w:p w14:paraId="24EA2677" w14:textId="25928A6C" w:rsidR="005757D3" w:rsidRPr="005757D3" w:rsidRDefault="005757D3" w:rsidP="005757D3">
      <w:pPr>
        <w:spacing w:before="150" w:after="150"/>
        <w:textAlignment w:val="baseline"/>
        <w:rPr>
          <w:rFonts w:ascii="Arial" w:eastAsia="Times New Roman" w:hAnsi="Arial" w:cs="Arial"/>
          <w:color w:val="3D3D3D"/>
        </w:rPr>
      </w:pPr>
    </w:p>
    <w:p w14:paraId="45D2737B" w14:textId="77777777" w:rsidR="005757D3" w:rsidRPr="005757D3" w:rsidRDefault="005757D3" w:rsidP="005757D3">
      <w:pPr>
        <w:numPr>
          <w:ilvl w:val="0"/>
          <w:numId w:val="12"/>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The lawful bases for processing your personal data </w:t>
      </w:r>
    </w:p>
    <w:p w14:paraId="35A4FDC4"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We process personal data on the following bases:</w:t>
      </w:r>
    </w:p>
    <w:p w14:paraId="6CADA2FF" w14:textId="0DBC9E4F" w:rsidR="005757D3" w:rsidRPr="00ED3EDC" w:rsidRDefault="005757D3" w:rsidP="00B73C65">
      <w:pPr>
        <w:numPr>
          <w:ilvl w:val="0"/>
          <w:numId w:val="13"/>
        </w:numPr>
        <w:ind w:left="0"/>
        <w:textAlignment w:val="baseline"/>
        <w:rPr>
          <w:rFonts w:ascii="Arial" w:eastAsia="Times New Roman" w:hAnsi="Arial" w:cs="Arial"/>
          <w:color w:val="3D3D3D"/>
        </w:rPr>
      </w:pPr>
      <w:r w:rsidRPr="003424CE">
        <w:rPr>
          <w:rFonts w:ascii="Arial" w:eastAsia="Times New Roman" w:hAnsi="Arial" w:cs="Arial"/>
          <w:color w:val="3D3D3D"/>
          <w:u w:val="single"/>
          <w:bdr w:val="none" w:sz="0" w:space="0" w:color="auto" w:frame="1"/>
        </w:rPr>
        <w:t>Consent </w:t>
      </w:r>
      <w:r w:rsidRPr="005757D3">
        <w:rPr>
          <w:rFonts w:ascii="Arial" w:eastAsia="Times New Roman" w:hAnsi="Arial" w:cs="Arial"/>
          <w:color w:val="3D3D3D"/>
        </w:rPr>
        <w:t xml:space="preserve">– when you provide us with your personal data directly, for example when you subscribe to our </w:t>
      </w:r>
      <w:commentRangeStart w:id="4"/>
      <w:r w:rsidRPr="005757D3">
        <w:rPr>
          <w:rFonts w:ascii="Arial" w:eastAsia="Times New Roman" w:hAnsi="Arial" w:cs="Arial"/>
          <w:color w:val="3D3D3D"/>
        </w:rPr>
        <w:t xml:space="preserve">newsletter </w:t>
      </w:r>
      <w:commentRangeEnd w:id="4"/>
      <w:r w:rsidR="00966A2B">
        <w:rPr>
          <w:rStyle w:val="CommentReference"/>
        </w:rPr>
        <w:commentReference w:id="4"/>
      </w:r>
    </w:p>
    <w:p w14:paraId="5C52F929" w14:textId="2765D086" w:rsidR="005757D3" w:rsidRPr="005757D3" w:rsidRDefault="005757D3" w:rsidP="005757D3">
      <w:pPr>
        <w:numPr>
          <w:ilvl w:val="0"/>
          <w:numId w:val="14"/>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Legal obligations</w:t>
      </w:r>
      <w:r w:rsidRPr="005757D3">
        <w:rPr>
          <w:rFonts w:ascii="Arial" w:eastAsia="Times New Roman" w:hAnsi="Arial" w:cs="Arial"/>
          <w:color w:val="3D3D3D"/>
        </w:rPr>
        <w:t> – We may process personal data in order to meet any legal obligation requiring us to do so</w:t>
      </w:r>
      <w:r w:rsidR="00ED3EDC">
        <w:rPr>
          <w:rFonts w:ascii="Arial" w:eastAsia="Times New Roman" w:hAnsi="Arial" w:cs="Arial"/>
          <w:color w:val="3D3D3D"/>
        </w:rPr>
        <w:t>, e.g., reporting to the European Commission</w:t>
      </w:r>
      <w:r w:rsidR="00966A2B">
        <w:rPr>
          <w:rFonts w:ascii="Arial" w:eastAsia="Times New Roman" w:hAnsi="Arial" w:cs="Arial"/>
          <w:color w:val="3D3D3D"/>
        </w:rPr>
        <w:t xml:space="preserve"> </w:t>
      </w:r>
    </w:p>
    <w:p w14:paraId="5A3CF1C4" w14:textId="79DFE8BA" w:rsidR="005757D3" w:rsidRPr="005757D3" w:rsidRDefault="005757D3" w:rsidP="00B73C65">
      <w:pPr>
        <w:numPr>
          <w:ilvl w:val="0"/>
          <w:numId w:val="14"/>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Legitimate interests</w:t>
      </w:r>
      <w:r w:rsidR="00966A2B">
        <w:rPr>
          <w:rFonts w:ascii="Arial" w:eastAsia="Times New Roman" w:hAnsi="Arial" w:cs="Arial"/>
          <w:color w:val="3D3D3D"/>
          <w:u w:val="single"/>
          <w:bdr w:val="none" w:sz="0" w:space="0" w:color="auto" w:frame="1"/>
        </w:rPr>
        <w:t xml:space="preserve"> </w:t>
      </w:r>
      <w:r w:rsidRPr="005757D3">
        <w:rPr>
          <w:rFonts w:ascii="Arial" w:eastAsia="Times New Roman" w:hAnsi="Arial" w:cs="Arial"/>
          <w:color w:val="3D3D3D"/>
        </w:rPr>
        <w:t xml:space="preserve">– We process personal data when it is necessary for us to achieve the following </w:t>
      </w:r>
      <w:commentRangeStart w:id="5"/>
      <w:r w:rsidRPr="005757D3">
        <w:rPr>
          <w:rFonts w:ascii="Arial" w:eastAsia="Times New Roman" w:hAnsi="Arial" w:cs="Arial"/>
          <w:color w:val="3D3D3D"/>
        </w:rPr>
        <w:t>legitimate interests</w:t>
      </w:r>
      <w:commentRangeEnd w:id="5"/>
      <w:r w:rsidR="00966A2B">
        <w:rPr>
          <w:rStyle w:val="CommentReference"/>
        </w:rPr>
        <w:commentReference w:id="5"/>
      </w:r>
      <w:r w:rsidRPr="005757D3">
        <w:rPr>
          <w:rFonts w:ascii="Arial" w:eastAsia="Times New Roman" w:hAnsi="Arial" w:cs="Arial"/>
          <w:color w:val="3D3D3D"/>
        </w:rPr>
        <w:t>:</w:t>
      </w:r>
    </w:p>
    <w:p w14:paraId="6F13C690" w14:textId="5F2953B4" w:rsidR="005757D3" w:rsidRPr="005757D3" w:rsidRDefault="005757D3" w:rsidP="00B73C65">
      <w:pPr>
        <w:numPr>
          <w:ilvl w:val="0"/>
          <w:numId w:val="15"/>
        </w:numPr>
        <w:textAlignment w:val="baseline"/>
        <w:rPr>
          <w:rFonts w:ascii="Arial" w:eastAsia="Times New Roman" w:hAnsi="Arial" w:cs="Arial"/>
          <w:color w:val="3D3D3D"/>
        </w:rPr>
      </w:pPr>
      <w:r w:rsidRPr="005757D3">
        <w:rPr>
          <w:rFonts w:ascii="Arial" w:eastAsia="Times New Roman" w:hAnsi="Arial" w:cs="Arial"/>
          <w:i/>
          <w:iCs/>
          <w:color w:val="3D3D3D"/>
          <w:bdr w:val="none" w:sz="0" w:space="0" w:color="auto" w:frame="1"/>
        </w:rPr>
        <w:t>Enhancing our research delivery; and</w:t>
      </w:r>
    </w:p>
    <w:p w14:paraId="64B584C3" w14:textId="4694A46D" w:rsidR="005757D3" w:rsidRPr="005757D3" w:rsidRDefault="005757D3" w:rsidP="00B73C65">
      <w:pPr>
        <w:numPr>
          <w:ilvl w:val="0"/>
          <w:numId w:val="15"/>
        </w:numPr>
        <w:textAlignment w:val="baseline"/>
        <w:rPr>
          <w:rFonts w:ascii="Arial" w:eastAsia="Times New Roman" w:hAnsi="Arial" w:cs="Arial"/>
          <w:color w:val="3D3D3D"/>
        </w:rPr>
      </w:pPr>
      <w:r w:rsidRPr="005757D3">
        <w:rPr>
          <w:rFonts w:ascii="Arial" w:eastAsia="Times New Roman" w:hAnsi="Arial" w:cs="Arial"/>
          <w:i/>
          <w:iCs/>
          <w:color w:val="3D3D3D"/>
          <w:bdr w:val="none" w:sz="0" w:space="0" w:color="auto" w:frame="1"/>
        </w:rPr>
        <w:t xml:space="preserve">Undertaking </w:t>
      </w:r>
      <w:r w:rsidR="004958EC">
        <w:rPr>
          <w:rFonts w:ascii="Arial" w:eastAsia="Times New Roman" w:hAnsi="Arial" w:cs="Arial"/>
          <w:i/>
          <w:iCs/>
          <w:color w:val="3D3D3D"/>
          <w:bdr w:val="none" w:sz="0" w:space="0" w:color="auto" w:frame="1"/>
        </w:rPr>
        <w:t xml:space="preserve">dissemination activities </w:t>
      </w:r>
    </w:p>
    <w:p w14:paraId="22B30FD2"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4A72C31B" w14:textId="77777777" w:rsidR="005757D3" w:rsidRPr="005757D3" w:rsidRDefault="005757D3" w:rsidP="005757D3">
      <w:pPr>
        <w:numPr>
          <w:ilvl w:val="0"/>
          <w:numId w:val="16"/>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What we do with your personal data </w:t>
      </w:r>
    </w:p>
    <w:p w14:paraId="2FB3B827"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We process your personal data with the purpose of:</w:t>
      </w:r>
    </w:p>
    <w:p w14:paraId="219367C6" w14:textId="1D950F3E" w:rsidR="004958EC" w:rsidRDefault="004958EC" w:rsidP="00B73C65">
      <w:pPr>
        <w:textAlignment w:val="baseline"/>
        <w:rPr>
          <w:rFonts w:ascii="Arial" w:eastAsia="Times New Roman" w:hAnsi="Arial" w:cs="Arial"/>
          <w:color w:val="3D3D3D"/>
        </w:rPr>
      </w:pPr>
    </w:p>
    <w:p w14:paraId="2F00CEAD" w14:textId="077D9134" w:rsidR="004958EC" w:rsidRDefault="004958EC" w:rsidP="005757D3">
      <w:pPr>
        <w:numPr>
          <w:ilvl w:val="0"/>
          <w:numId w:val="17"/>
        </w:numPr>
        <w:ind w:left="0"/>
        <w:textAlignment w:val="baseline"/>
        <w:rPr>
          <w:rFonts w:ascii="Arial" w:eastAsia="Times New Roman" w:hAnsi="Arial" w:cs="Arial"/>
          <w:color w:val="3D3D3D"/>
        </w:rPr>
      </w:pPr>
      <w:r>
        <w:rPr>
          <w:rFonts w:ascii="Arial" w:eastAsia="Times New Roman" w:hAnsi="Arial" w:cs="Arial"/>
          <w:color w:val="3D3D3D"/>
        </w:rPr>
        <w:t>Conducting research (e.g., interviews, surveys</w:t>
      </w:r>
      <w:r w:rsidR="00887F44">
        <w:rPr>
          <w:rFonts w:ascii="Arial" w:eastAsia="Times New Roman" w:hAnsi="Arial" w:cs="Arial"/>
          <w:color w:val="3D3D3D"/>
        </w:rPr>
        <w:t>, validation workshops</w:t>
      </w:r>
      <w:r>
        <w:rPr>
          <w:rFonts w:ascii="Arial" w:eastAsia="Times New Roman" w:hAnsi="Arial" w:cs="Arial"/>
          <w:color w:val="3D3D3D"/>
        </w:rPr>
        <w:t>)</w:t>
      </w:r>
    </w:p>
    <w:p w14:paraId="4D05A215" w14:textId="77777777" w:rsidR="004958EC" w:rsidRPr="004958EC" w:rsidRDefault="004958EC" w:rsidP="004958EC">
      <w:pPr>
        <w:numPr>
          <w:ilvl w:val="0"/>
          <w:numId w:val="17"/>
        </w:numPr>
        <w:ind w:left="0"/>
        <w:textAlignment w:val="baseline"/>
        <w:rPr>
          <w:rFonts w:ascii="Arial" w:eastAsia="Times New Roman" w:hAnsi="Arial" w:cs="Arial"/>
          <w:color w:val="3D3D3D"/>
        </w:rPr>
      </w:pPr>
      <w:r w:rsidRPr="005757D3">
        <w:rPr>
          <w:rFonts w:ascii="Arial" w:eastAsia="Times New Roman" w:hAnsi="Arial" w:cs="Arial"/>
          <w:color w:val="3D3D3D"/>
        </w:rPr>
        <w:t xml:space="preserve">Promoting our </w:t>
      </w:r>
      <w:r>
        <w:rPr>
          <w:rFonts w:ascii="Arial" w:eastAsia="Times New Roman" w:hAnsi="Arial" w:cs="Arial"/>
          <w:color w:val="3D3D3D"/>
        </w:rPr>
        <w:t>research to different types of stakeholder</w:t>
      </w:r>
    </w:p>
    <w:p w14:paraId="6C27D44C" w14:textId="77777777" w:rsidR="005757D3" w:rsidRPr="005757D3" w:rsidRDefault="005757D3" w:rsidP="005757D3">
      <w:pPr>
        <w:numPr>
          <w:ilvl w:val="0"/>
          <w:numId w:val="17"/>
        </w:numPr>
        <w:ind w:left="0"/>
        <w:textAlignment w:val="baseline"/>
        <w:rPr>
          <w:rFonts w:ascii="Arial" w:eastAsia="Times New Roman" w:hAnsi="Arial" w:cs="Arial"/>
          <w:color w:val="3D3D3D"/>
        </w:rPr>
      </w:pPr>
      <w:r w:rsidRPr="005757D3">
        <w:rPr>
          <w:rFonts w:ascii="Arial" w:eastAsia="Times New Roman" w:hAnsi="Arial" w:cs="Arial"/>
          <w:color w:val="3D3D3D"/>
        </w:rPr>
        <w:t>Sending invitations and providing access to guests attending our events and webinars</w:t>
      </w:r>
    </w:p>
    <w:p w14:paraId="0F337CD4" w14:textId="2E74EC2E" w:rsidR="005757D3" w:rsidRPr="005757D3" w:rsidRDefault="005757D3" w:rsidP="005757D3">
      <w:pPr>
        <w:numPr>
          <w:ilvl w:val="0"/>
          <w:numId w:val="17"/>
        </w:numPr>
        <w:ind w:left="0"/>
        <w:textAlignment w:val="baseline"/>
        <w:rPr>
          <w:rFonts w:ascii="Arial" w:eastAsia="Times New Roman" w:hAnsi="Arial" w:cs="Arial"/>
          <w:color w:val="3D3D3D"/>
        </w:rPr>
      </w:pPr>
      <w:r w:rsidRPr="005757D3">
        <w:rPr>
          <w:rFonts w:ascii="Arial" w:eastAsia="Times New Roman" w:hAnsi="Arial" w:cs="Arial"/>
          <w:color w:val="3D3D3D"/>
        </w:rPr>
        <w:t>Processing online requests or queries, including responding to communications from individuals</w:t>
      </w:r>
    </w:p>
    <w:p w14:paraId="45487F19" w14:textId="77777777" w:rsidR="005757D3" w:rsidRPr="005757D3" w:rsidRDefault="005757D3" w:rsidP="005757D3">
      <w:pPr>
        <w:numPr>
          <w:ilvl w:val="0"/>
          <w:numId w:val="18"/>
        </w:numPr>
        <w:ind w:left="0"/>
        <w:textAlignment w:val="baseline"/>
        <w:rPr>
          <w:rFonts w:ascii="Arial" w:eastAsia="Times New Roman" w:hAnsi="Arial" w:cs="Arial"/>
          <w:color w:val="3D3D3D"/>
        </w:rPr>
      </w:pPr>
      <w:r w:rsidRPr="005757D3">
        <w:rPr>
          <w:rFonts w:ascii="Arial" w:eastAsia="Times New Roman" w:hAnsi="Arial" w:cs="Arial"/>
          <w:color w:val="3D3D3D"/>
        </w:rPr>
        <w:lastRenderedPageBreak/>
        <w:t>Complying with legal and regulatory obligations</w:t>
      </w:r>
    </w:p>
    <w:p w14:paraId="0940B0C3"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11C9D1AE" w14:textId="77777777" w:rsidR="005757D3" w:rsidRPr="005757D3" w:rsidRDefault="005757D3" w:rsidP="005757D3">
      <w:pPr>
        <w:numPr>
          <w:ilvl w:val="0"/>
          <w:numId w:val="19"/>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How we secure your personal data when we process it</w:t>
      </w:r>
    </w:p>
    <w:p w14:paraId="067DB377"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xml:space="preserve">We have put appropriate technical and organisational security policies and procedures in place to protect personal data (including sensitive personal data) from loss, misuse, alteration or destruction. We aim to ensure that access to your personal data are password protected. We encrypt all data stored at our central location and data are restricted only to those who need to access it. Those individuals who have access to the data are required to maintain the confidentiality of such information. We install and regularly update all security and anti-virus software in use on </w:t>
      </w:r>
      <w:proofErr w:type="gramStart"/>
      <w:r w:rsidRPr="005757D3">
        <w:rPr>
          <w:rFonts w:ascii="Arial" w:eastAsia="Times New Roman" w:hAnsi="Arial" w:cs="Arial"/>
          <w:color w:val="3D3D3D"/>
        </w:rPr>
        <w:t>all of</w:t>
      </w:r>
      <w:proofErr w:type="gramEnd"/>
      <w:r w:rsidRPr="005757D3">
        <w:rPr>
          <w:rFonts w:ascii="Arial" w:eastAsia="Times New Roman" w:hAnsi="Arial" w:cs="Arial"/>
          <w:color w:val="3D3D3D"/>
        </w:rPr>
        <w:t xml:space="preserve"> our systems. Please be aware that the transmission of data via the Internet is not completely secure. Whilst we do our best to try to protect the security of your personal data, we cannot ensure or guarantee the security of your data transmitted to our site.</w:t>
      </w:r>
    </w:p>
    <w:p w14:paraId="1F5A9900"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71AC5463" w14:textId="77777777" w:rsidR="005757D3" w:rsidRPr="005757D3" w:rsidRDefault="005757D3" w:rsidP="005757D3">
      <w:pPr>
        <w:numPr>
          <w:ilvl w:val="0"/>
          <w:numId w:val="20"/>
        </w:numPr>
        <w:ind w:left="0"/>
        <w:textAlignment w:val="baseline"/>
        <w:rPr>
          <w:rFonts w:ascii="Arial" w:eastAsia="Times New Roman" w:hAnsi="Arial" w:cs="Arial"/>
          <w:color w:val="3D3D3D"/>
        </w:rPr>
      </w:pPr>
      <w:commentRangeStart w:id="6"/>
      <w:r w:rsidRPr="005757D3">
        <w:rPr>
          <w:rFonts w:ascii="Arial" w:eastAsia="Times New Roman" w:hAnsi="Arial" w:cs="Arial"/>
          <w:b/>
          <w:bCs/>
          <w:color w:val="3D3D3D"/>
          <w:bdr w:val="none" w:sz="0" w:space="0" w:color="auto" w:frame="1"/>
        </w:rPr>
        <w:t>Do we share personal data with third parties?</w:t>
      </w:r>
      <w:commentRangeEnd w:id="6"/>
      <w:r w:rsidR="00966A2B">
        <w:rPr>
          <w:rStyle w:val="CommentReference"/>
        </w:rPr>
        <w:commentReference w:id="6"/>
      </w:r>
    </w:p>
    <w:p w14:paraId="7B2E4D6D"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xml:space="preserve">We may occasionally share personal data with trusted third parties to help us deliver efficient and quality services. When we do so, we ensure that recipients are contractually bound to safeguard the data we entrust to them before we </w:t>
      </w:r>
      <w:proofErr w:type="gramStart"/>
      <w:r w:rsidRPr="005757D3">
        <w:rPr>
          <w:rFonts w:ascii="Arial" w:eastAsia="Times New Roman" w:hAnsi="Arial" w:cs="Arial"/>
          <w:color w:val="3D3D3D"/>
        </w:rPr>
        <w:t>actually share</w:t>
      </w:r>
      <w:proofErr w:type="gramEnd"/>
      <w:r w:rsidRPr="005757D3">
        <w:rPr>
          <w:rFonts w:ascii="Arial" w:eastAsia="Times New Roman" w:hAnsi="Arial" w:cs="Arial"/>
          <w:color w:val="3D3D3D"/>
        </w:rPr>
        <w:t xml:space="preserve"> the data. We may engage with several or </w:t>
      </w:r>
      <w:proofErr w:type="gramStart"/>
      <w:r w:rsidRPr="005757D3">
        <w:rPr>
          <w:rFonts w:ascii="Arial" w:eastAsia="Times New Roman" w:hAnsi="Arial" w:cs="Arial"/>
          <w:color w:val="3D3D3D"/>
        </w:rPr>
        <w:t>all of</w:t>
      </w:r>
      <w:proofErr w:type="gramEnd"/>
      <w:r w:rsidRPr="005757D3">
        <w:rPr>
          <w:rFonts w:ascii="Arial" w:eastAsia="Times New Roman" w:hAnsi="Arial" w:cs="Arial"/>
          <w:color w:val="3D3D3D"/>
        </w:rPr>
        <w:t xml:space="preserve"> the following categories of recipients:</w:t>
      </w:r>
    </w:p>
    <w:p w14:paraId="3A5D4B5B" w14:textId="71CB299D" w:rsidR="005757D3" w:rsidRPr="005757D3" w:rsidRDefault="005757D3" w:rsidP="005757D3">
      <w:pPr>
        <w:numPr>
          <w:ilvl w:val="0"/>
          <w:numId w:val="21"/>
        </w:numPr>
        <w:ind w:left="0"/>
        <w:textAlignment w:val="baseline"/>
        <w:rPr>
          <w:rFonts w:ascii="Arial" w:eastAsia="Times New Roman" w:hAnsi="Arial" w:cs="Arial"/>
          <w:color w:val="3D3D3D"/>
        </w:rPr>
      </w:pPr>
      <w:r w:rsidRPr="005757D3">
        <w:rPr>
          <w:rFonts w:ascii="Arial" w:eastAsia="Times New Roman" w:hAnsi="Arial" w:cs="Arial"/>
          <w:color w:val="3D3D3D"/>
        </w:rPr>
        <w:t xml:space="preserve">Parties that support us as we provide our services (e.g., cloud-based software services such as Dropbox, Microsoft </w:t>
      </w:r>
      <w:proofErr w:type="spellStart"/>
      <w:r w:rsidRPr="005757D3">
        <w:rPr>
          <w:rFonts w:ascii="Arial" w:eastAsia="Times New Roman" w:hAnsi="Arial" w:cs="Arial"/>
          <w:color w:val="3D3D3D"/>
        </w:rPr>
        <w:t>Sharepoint</w:t>
      </w:r>
      <w:proofErr w:type="spellEnd"/>
      <w:r w:rsidR="00ED3EDC">
        <w:rPr>
          <w:rFonts w:ascii="Arial" w:eastAsia="Times New Roman" w:hAnsi="Arial" w:cs="Arial"/>
          <w:color w:val="3D3D3D"/>
        </w:rPr>
        <w:t>, Google analytics).</w:t>
      </w:r>
    </w:p>
    <w:p w14:paraId="07939DBC" w14:textId="77777777" w:rsidR="005757D3" w:rsidRPr="005757D3" w:rsidRDefault="005757D3" w:rsidP="005757D3">
      <w:pPr>
        <w:numPr>
          <w:ilvl w:val="0"/>
          <w:numId w:val="21"/>
        </w:numPr>
        <w:ind w:left="0"/>
        <w:textAlignment w:val="baseline"/>
        <w:rPr>
          <w:rFonts w:ascii="Arial" w:eastAsia="Times New Roman" w:hAnsi="Arial" w:cs="Arial"/>
          <w:color w:val="3D3D3D"/>
        </w:rPr>
      </w:pPr>
      <w:r w:rsidRPr="005757D3">
        <w:rPr>
          <w:rFonts w:ascii="Arial" w:eastAsia="Times New Roman" w:hAnsi="Arial" w:cs="Arial"/>
          <w:color w:val="3D3D3D"/>
        </w:rPr>
        <w:t>Our professional advisers, including lawyers, auditors and insurers</w:t>
      </w:r>
    </w:p>
    <w:p w14:paraId="4516EE2B" w14:textId="77777777" w:rsidR="005757D3" w:rsidRPr="005757D3" w:rsidRDefault="005757D3" w:rsidP="005757D3">
      <w:pPr>
        <w:numPr>
          <w:ilvl w:val="0"/>
          <w:numId w:val="21"/>
        </w:numPr>
        <w:ind w:left="0"/>
        <w:textAlignment w:val="baseline"/>
        <w:rPr>
          <w:rFonts w:ascii="Arial" w:eastAsia="Times New Roman" w:hAnsi="Arial" w:cs="Arial"/>
          <w:color w:val="3D3D3D"/>
        </w:rPr>
      </w:pPr>
      <w:r w:rsidRPr="005757D3">
        <w:rPr>
          <w:rFonts w:ascii="Arial" w:eastAsia="Times New Roman" w:hAnsi="Arial" w:cs="Arial"/>
          <w:color w:val="3D3D3D"/>
        </w:rPr>
        <w:t>Payment services providers</w:t>
      </w:r>
    </w:p>
    <w:p w14:paraId="1BBBBC4B" w14:textId="77777777" w:rsidR="005757D3" w:rsidRPr="005757D3" w:rsidRDefault="005757D3" w:rsidP="005757D3">
      <w:pPr>
        <w:numPr>
          <w:ilvl w:val="0"/>
          <w:numId w:val="21"/>
        </w:numPr>
        <w:ind w:left="0"/>
        <w:textAlignment w:val="baseline"/>
        <w:rPr>
          <w:rFonts w:ascii="Arial" w:eastAsia="Times New Roman" w:hAnsi="Arial" w:cs="Arial"/>
          <w:color w:val="3D3D3D"/>
        </w:rPr>
      </w:pPr>
      <w:r w:rsidRPr="005757D3">
        <w:rPr>
          <w:rFonts w:ascii="Arial" w:eastAsia="Times New Roman" w:hAnsi="Arial" w:cs="Arial"/>
          <w:color w:val="3D3D3D"/>
        </w:rPr>
        <w:t>Marketing services providers</w:t>
      </w:r>
      <w:r w:rsidR="004958EC">
        <w:rPr>
          <w:rFonts w:ascii="Arial" w:eastAsia="Times New Roman" w:hAnsi="Arial" w:cs="Arial"/>
          <w:color w:val="3D3D3D"/>
        </w:rPr>
        <w:t xml:space="preserve"> (e.g., </w:t>
      </w:r>
      <w:proofErr w:type="spellStart"/>
      <w:r w:rsidR="004958EC">
        <w:rPr>
          <w:rFonts w:ascii="Arial" w:eastAsia="Times New Roman" w:hAnsi="Arial" w:cs="Arial"/>
          <w:color w:val="3D3D3D"/>
        </w:rPr>
        <w:t>MailChimp</w:t>
      </w:r>
      <w:proofErr w:type="spellEnd"/>
      <w:r w:rsidR="004958EC">
        <w:rPr>
          <w:rFonts w:ascii="Arial" w:eastAsia="Times New Roman" w:hAnsi="Arial" w:cs="Arial"/>
          <w:color w:val="3D3D3D"/>
        </w:rPr>
        <w:t>)</w:t>
      </w:r>
    </w:p>
    <w:p w14:paraId="2CB68352" w14:textId="0E9D367B" w:rsidR="00887F44" w:rsidRDefault="00887F44" w:rsidP="005757D3">
      <w:pPr>
        <w:numPr>
          <w:ilvl w:val="0"/>
          <w:numId w:val="21"/>
        </w:numPr>
        <w:ind w:left="0"/>
        <w:textAlignment w:val="baseline"/>
        <w:rPr>
          <w:rFonts w:ascii="Arial" w:eastAsia="Times New Roman" w:hAnsi="Arial" w:cs="Arial"/>
          <w:color w:val="3D3D3D"/>
        </w:rPr>
      </w:pPr>
      <w:r>
        <w:rPr>
          <w:rFonts w:ascii="Arial" w:eastAsia="Times New Roman" w:hAnsi="Arial" w:cs="Arial"/>
          <w:color w:val="3D3D3D"/>
        </w:rPr>
        <w:t>Survey hosting services (</w:t>
      </w:r>
      <w:proofErr w:type="spellStart"/>
      <w:r>
        <w:rPr>
          <w:rFonts w:ascii="Arial" w:eastAsia="Times New Roman" w:hAnsi="Arial" w:cs="Arial"/>
          <w:color w:val="3D3D3D"/>
        </w:rPr>
        <w:t>e.g</w:t>
      </w:r>
      <w:proofErr w:type="spellEnd"/>
      <w:r>
        <w:rPr>
          <w:rFonts w:ascii="Arial" w:eastAsia="Times New Roman" w:hAnsi="Arial" w:cs="Arial"/>
          <w:color w:val="3D3D3D"/>
        </w:rPr>
        <w:t xml:space="preserve"> </w:t>
      </w:r>
      <w:proofErr w:type="spellStart"/>
      <w:r>
        <w:rPr>
          <w:rFonts w:ascii="Arial" w:eastAsia="Times New Roman" w:hAnsi="Arial" w:cs="Arial"/>
          <w:color w:val="3D3D3D"/>
        </w:rPr>
        <w:t>Surveymonkey</w:t>
      </w:r>
      <w:proofErr w:type="spellEnd"/>
      <w:r>
        <w:rPr>
          <w:rFonts w:ascii="Arial" w:eastAsia="Times New Roman" w:hAnsi="Arial" w:cs="Arial"/>
          <w:color w:val="3D3D3D"/>
        </w:rPr>
        <w:t xml:space="preserve">). </w:t>
      </w:r>
    </w:p>
    <w:p w14:paraId="0C334677" w14:textId="403FBD16" w:rsidR="005757D3" w:rsidRPr="005757D3" w:rsidRDefault="005757D3" w:rsidP="005757D3">
      <w:pPr>
        <w:numPr>
          <w:ilvl w:val="0"/>
          <w:numId w:val="21"/>
        </w:numPr>
        <w:ind w:left="0"/>
        <w:textAlignment w:val="baseline"/>
        <w:rPr>
          <w:rFonts w:ascii="Arial" w:eastAsia="Times New Roman" w:hAnsi="Arial" w:cs="Arial"/>
          <w:color w:val="3D3D3D"/>
        </w:rPr>
      </w:pPr>
      <w:r w:rsidRPr="005757D3">
        <w:rPr>
          <w:rFonts w:ascii="Arial" w:eastAsia="Times New Roman" w:hAnsi="Arial" w:cs="Arial"/>
          <w:color w:val="3D3D3D"/>
        </w:rPr>
        <w:t>Law enforcement or other government and regulatory agencies or to other third parties as required by, and in accordance with applicable law or regulation</w:t>
      </w:r>
    </w:p>
    <w:p w14:paraId="3F8B0076" w14:textId="7F0D9EA5" w:rsidR="002F0C2C" w:rsidRDefault="005757D3" w:rsidP="002F0C2C">
      <w:pPr>
        <w:numPr>
          <w:ilvl w:val="0"/>
          <w:numId w:val="21"/>
        </w:numPr>
        <w:ind w:left="0"/>
        <w:textAlignment w:val="baseline"/>
        <w:rPr>
          <w:rFonts w:ascii="Arial" w:eastAsia="Times New Roman" w:hAnsi="Arial" w:cs="Arial"/>
          <w:color w:val="3D3D3D"/>
        </w:rPr>
      </w:pPr>
      <w:r w:rsidRPr="005757D3">
        <w:rPr>
          <w:rFonts w:ascii="Arial" w:eastAsia="Times New Roman" w:hAnsi="Arial" w:cs="Arial"/>
          <w:color w:val="3D3D3D"/>
        </w:rPr>
        <w:t xml:space="preserve">The European Commission when we are required by them to do so in relation to our work with them on EC funded </w:t>
      </w:r>
      <w:r w:rsidR="00887F44">
        <w:rPr>
          <w:rFonts w:ascii="Arial" w:eastAsia="Times New Roman" w:hAnsi="Arial" w:cs="Arial"/>
          <w:color w:val="3D3D3D"/>
        </w:rPr>
        <w:t>Action Grant</w:t>
      </w:r>
      <w:r w:rsidRPr="005757D3">
        <w:rPr>
          <w:rFonts w:ascii="Arial" w:eastAsia="Times New Roman" w:hAnsi="Arial" w:cs="Arial"/>
          <w:color w:val="3D3D3D"/>
        </w:rPr>
        <w:t xml:space="preserve"> projects</w:t>
      </w:r>
    </w:p>
    <w:p w14:paraId="7E08B6A6" w14:textId="77777777" w:rsidR="002F0C2C" w:rsidRDefault="002F0C2C" w:rsidP="002F0C2C">
      <w:pPr>
        <w:textAlignment w:val="baseline"/>
        <w:rPr>
          <w:rFonts w:ascii="Arial" w:eastAsia="Times New Roman" w:hAnsi="Arial" w:cs="Arial"/>
          <w:color w:val="3D3D3D"/>
        </w:rPr>
      </w:pPr>
    </w:p>
    <w:p w14:paraId="5CE4AEB3" w14:textId="04167BF3" w:rsidR="005757D3" w:rsidRPr="002F0C2C" w:rsidRDefault="005757D3" w:rsidP="002F0C2C">
      <w:pPr>
        <w:pStyle w:val="ListParagraph"/>
        <w:numPr>
          <w:ilvl w:val="0"/>
          <w:numId w:val="20"/>
        </w:numPr>
        <w:textAlignment w:val="baseline"/>
        <w:rPr>
          <w:rFonts w:ascii="Arial" w:eastAsia="Times New Roman" w:hAnsi="Arial" w:cs="Arial"/>
          <w:color w:val="3D3D3D"/>
        </w:rPr>
      </w:pPr>
      <w:r w:rsidRPr="002F0C2C">
        <w:rPr>
          <w:rFonts w:ascii="Arial" w:eastAsia="Times New Roman" w:hAnsi="Arial" w:cs="Arial"/>
          <w:b/>
          <w:bCs/>
          <w:color w:val="3D3D3D"/>
          <w:bdr w:val="none" w:sz="0" w:space="0" w:color="auto" w:frame="1"/>
        </w:rPr>
        <w:t>Do we transfer your personal data outside the European Economic Area?</w:t>
      </w:r>
    </w:p>
    <w:p w14:paraId="4C0F0230" w14:textId="36D9E658"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xml:space="preserve">We store personal data on servers located in the European Economic Area (EEA) and outside of the EEA, namely the US. We transfer personal data to reputable third-party service providers, namely </w:t>
      </w:r>
      <w:r w:rsidR="00ED3EDC">
        <w:rPr>
          <w:rFonts w:ascii="Arial" w:eastAsia="Times New Roman" w:hAnsi="Arial" w:cs="Arial"/>
          <w:color w:val="3D3D3D"/>
        </w:rPr>
        <w:t xml:space="preserve">SharePoint, </w:t>
      </w:r>
      <w:proofErr w:type="spellStart"/>
      <w:r w:rsidRPr="005757D3">
        <w:rPr>
          <w:rFonts w:ascii="Arial" w:eastAsia="Times New Roman" w:hAnsi="Arial" w:cs="Arial"/>
          <w:color w:val="3D3D3D"/>
        </w:rPr>
        <w:t>DropBox</w:t>
      </w:r>
      <w:proofErr w:type="spellEnd"/>
      <w:r w:rsidRPr="005757D3">
        <w:rPr>
          <w:rFonts w:ascii="Arial" w:eastAsia="Times New Roman" w:hAnsi="Arial" w:cs="Arial"/>
          <w:color w:val="3D3D3D"/>
        </w:rPr>
        <w:t>,</w:t>
      </w:r>
      <w:r w:rsidR="004958EC">
        <w:rPr>
          <w:rFonts w:ascii="Arial" w:eastAsia="Times New Roman" w:hAnsi="Arial" w:cs="Arial"/>
          <w:color w:val="3D3D3D"/>
        </w:rPr>
        <w:t xml:space="preserve"> </w:t>
      </w:r>
      <w:proofErr w:type="spellStart"/>
      <w:r w:rsidR="004958EC">
        <w:rPr>
          <w:rFonts w:ascii="Arial" w:eastAsia="Times New Roman" w:hAnsi="Arial" w:cs="Arial"/>
          <w:color w:val="3D3D3D"/>
        </w:rPr>
        <w:t>MailChimp</w:t>
      </w:r>
      <w:proofErr w:type="spellEnd"/>
      <w:r w:rsidR="004958EC">
        <w:rPr>
          <w:rFonts w:ascii="Arial" w:eastAsia="Times New Roman" w:hAnsi="Arial" w:cs="Arial"/>
          <w:color w:val="3D3D3D"/>
        </w:rPr>
        <w:t>, Google,</w:t>
      </w:r>
      <w:r w:rsidR="003424CE">
        <w:rPr>
          <w:rFonts w:ascii="Arial" w:eastAsia="Times New Roman" w:hAnsi="Arial" w:cs="Arial"/>
          <w:color w:val="3D3D3D"/>
        </w:rPr>
        <w:t xml:space="preserve"> </w:t>
      </w:r>
      <w:r w:rsidRPr="005757D3">
        <w:rPr>
          <w:rFonts w:ascii="Arial" w:eastAsia="Times New Roman" w:hAnsi="Arial" w:cs="Arial"/>
          <w:color w:val="3D3D3D"/>
        </w:rPr>
        <w:t>situated both inside and outside the EEA. Please refer to their websites for further information about their personal data handling.  Each organisation is required to safeguard personal data in accordance with our contractual obligations and data protection legislation.</w:t>
      </w:r>
    </w:p>
    <w:p w14:paraId="76D3BA42" w14:textId="76F36AE9" w:rsidR="005757D3" w:rsidRPr="002F0C2C" w:rsidRDefault="002F0C2C" w:rsidP="002F0C2C">
      <w:pPr>
        <w:pStyle w:val="ListParagraph"/>
        <w:numPr>
          <w:ilvl w:val="0"/>
          <w:numId w:val="20"/>
        </w:numPr>
        <w:textAlignment w:val="baseline"/>
        <w:rPr>
          <w:rFonts w:ascii="Arial" w:eastAsia="Times New Roman" w:hAnsi="Arial" w:cs="Arial"/>
          <w:color w:val="3D3D3D"/>
        </w:rPr>
      </w:pPr>
      <w:commentRangeStart w:id="7"/>
      <w:r>
        <w:rPr>
          <w:rFonts w:ascii="Arial" w:eastAsia="Times New Roman" w:hAnsi="Arial" w:cs="Arial"/>
          <w:b/>
          <w:bCs/>
          <w:color w:val="3D3D3D"/>
          <w:bdr w:val="none" w:sz="0" w:space="0" w:color="auto" w:frame="1"/>
        </w:rPr>
        <w:t xml:space="preserve"> </w:t>
      </w:r>
      <w:r w:rsidR="005757D3" w:rsidRPr="002F0C2C">
        <w:rPr>
          <w:rFonts w:ascii="Arial" w:eastAsia="Times New Roman" w:hAnsi="Arial" w:cs="Arial"/>
          <w:b/>
          <w:bCs/>
          <w:color w:val="3D3D3D"/>
          <w:bdr w:val="none" w:sz="0" w:space="0" w:color="auto" w:frame="1"/>
        </w:rPr>
        <w:t>Do we use cookies?</w:t>
      </w:r>
    </w:p>
    <w:p w14:paraId="2CF45CD8" w14:textId="77777777" w:rsidR="002F0C2C" w:rsidRDefault="005757D3" w:rsidP="002F0C2C">
      <w:pPr>
        <w:textAlignment w:val="baseline"/>
        <w:rPr>
          <w:rFonts w:ascii="Arial" w:eastAsia="Times New Roman" w:hAnsi="Arial" w:cs="Arial"/>
          <w:color w:val="3D3D3D"/>
        </w:rPr>
      </w:pPr>
      <w:r w:rsidRPr="005757D3">
        <w:rPr>
          <w:rFonts w:ascii="Arial" w:eastAsia="Times New Roman" w:hAnsi="Arial" w:cs="Arial"/>
          <w:color w:val="3D3D3D"/>
        </w:rPr>
        <w:t xml:space="preserve">Our websites </w:t>
      </w:r>
      <w:proofErr w:type="gramStart"/>
      <w:r w:rsidRPr="005757D3">
        <w:rPr>
          <w:rFonts w:ascii="Arial" w:eastAsia="Times New Roman" w:hAnsi="Arial" w:cs="Arial"/>
          <w:color w:val="3D3D3D"/>
        </w:rPr>
        <w:t>does</w:t>
      </w:r>
      <w:proofErr w:type="gramEnd"/>
      <w:r w:rsidRPr="005757D3">
        <w:rPr>
          <w:rFonts w:ascii="Arial" w:eastAsia="Times New Roman" w:hAnsi="Arial" w:cs="Arial"/>
          <w:color w:val="3D3D3D"/>
        </w:rPr>
        <w:t xml:space="preserve"> use cookies. Where cookies are used, a statement will be sent to your browser explaining the use of cookies. To learn more, please refer to</w:t>
      </w:r>
      <w:r w:rsidR="004958EC">
        <w:rPr>
          <w:rFonts w:ascii="Arial" w:eastAsia="Times New Roman" w:hAnsi="Arial" w:cs="Arial"/>
          <w:color w:val="3D3D3D"/>
        </w:rPr>
        <w:t xml:space="preserve"> our cookie policy</w:t>
      </w:r>
      <w:r w:rsidRPr="005757D3">
        <w:rPr>
          <w:rFonts w:ascii="Arial" w:eastAsia="Times New Roman" w:hAnsi="Arial" w:cs="Arial"/>
          <w:color w:val="3D3D3D"/>
        </w:rPr>
        <w:t>.</w:t>
      </w:r>
      <w:commentRangeEnd w:id="7"/>
      <w:r w:rsidR="00887F44">
        <w:rPr>
          <w:rStyle w:val="CommentReference"/>
        </w:rPr>
        <w:commentReference w:id="7"/>
      </w:r>
    </w:p>
    <w:p w14:paraId="065C765F" w14:textId="77777777" w:rsidR="002F0C2C" w:rsidRDefault="002F0C2C" w:rsidP="002F0C2C">
      <w:pPr>
        <w:textAlignment w:val="baseline"/>
        <w:rPr>
          <w:rFonts w:ascii="Arial" w:eastAsia="Times New Roman" w:hAnsi="Arial" w:cs="Arial"/>
          <w:color w:val="3D3D3D"/>
        </w:rPr>
      </w:pPr>
    </w:p>
    <w:p w14:paraId="2325600E" w14:textId="359A9540" w:rsidR="005757D3" w:rsidRPr="002F0C2C" w:rsidRDefault="005757D3" w:rsidP="002F0C2C">
      <w:pPr>
        <w:pStyle w:val="ListParagraph"/>
        <w:numPr>
          <w:ilvl w:val="0"/>
          <w:numId w:val="20"/>
        </w:numPr>
        <w:textAlignment w:val="baseline"/>
        <w:rPr>
          <w:rFonts w:ascii="Arial" w:eastAsia="Times New Roman" w:hAnsi="Arial" w:cs="Arial"/>
          <w:color w:val="3D3D3D"/>
        </w:rPr>
      </w:pPr>
      <w:r w:rsidRPr="002F0C2C">
        <w:rPr>
          <w:rFonts w:ascii="Arial" w:eastAsia="Times New Roman" w:hAnsi="Arial" w:cs="Arial"/>
          <w:b/>
          <w:bCs/>
          <w:color w:val="3D3D3D"/>
          <w:bdr w:val="none" w:sz="0" w:space="0" w:color="auto" w:frame="1"/>
        </w:rPr>
        <w:t>Your data protection rights </w:t>
      </w:r>
    </w:p>
    <w:p w14:paraId="6BE2AD4F" w14:textId="2928D07A" w:rsidR="005757D3" w:rsidRPr="005757D3" w:rsidRDefault="005757D3" w:rsidP="005757D3">
      <w:pPr>
        <w:textAlignment w:val="baseline"/>
        <w:rPr>
          <w:rFonts w:ascii="Arial" w:eastAsia="Times New Roman" w:hAnsi="Arial" w:cs="Arial"/>
          <w:color w:val="3D3D3D"/>
        </w:rPr>
      </w:pPr>
      <w:r w:rsidRPr="005757D3">
        <w:rPr>
          <w:rFonts w:ascii="Arial" w:eastAsia="Times New Roman" w:hAnsi="Arial" w:cs="Arial"/>
          <w:color w:val="3D3D3D"/>
        </w:rPr>
        <w:t>You have the following rights in relation to your personal data that we process. You can exercise your rights by emailing us at </w:t>
      </w:r>
      <w:commentRangeStart w:id="8"/>
      <w:r w:rsidR="00EC3075" w:rsidRPr="00B73C65">
        <w:rPr>
          <w:rFonts w:ascii="Arial" w:eastAsia="Times New Roman" w:hAnsi="Arial" w:cs="Arial"/>
          <w:color w:val="3D3D3D"/>
          <w:highlight w:val="yellow"/>
        </w:rPr>
        <w:t>XXX</w:t>
      </w:r>
      <w:commentRangeEnd w:id="8"/>
      <w:r w:rsidR="00EC3075">
        <w:rPr>
          <w:rStyle w:val="CommentReference"/>
        </w:rPr>
        <w:commentReference w:id="8"/>
      </w:r>
      <w:r w:rsidRPr="005757D3">
        <w:rPr>
          <w:rFonts w:ascii="Arial" w:eastAsia="Times New Roman" w:hAnsi="Arial" w:cs="Arial"/>
          <w:color w:val="3D3D3D"/>
        </w:rPr>
        <w:t>, including:</w:t>
      </w:r>
    </w:p>
    <w:p w14:paraId="721FA0B0" w14:textId="77777777" w:rsidR="005757D3" w:rsidRPr="005757D3" w:rsidRDefault="005757D3" w:rsidP="005757D3">
      <w:pPr>
        <w:numPr>
          <w:ilvl w:val="0"/>
          <w:numId w:val="25"/>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Right to Withdraw Consent</w:t>
      </w:r>
      <w:r w:rsidRPr="005757D3">
        <w:rPr>
          <w:rFonts w:ascii="Arial" w:eastAsia="Times New Roman" w:hAnsi="Arial" w:cs="Arial"/>
          <w:color w:val="3D3D3D"/>
        </w:rPr>
        <w:t>– You can withdraw your consent that you have previously given to one or more specified purposes to process your personal data. This will not affect the lawfulness of any processing carried out before you withdraw your consent. It may mean we are not able to provide certain products or services to you and we will advise you if this is the case.</w:t>
      </w:r>
    </w:p>
    <w:p w14:paraId="42647CD8" w14:textId="77777777" w:rsidR="005757D3" w:rsidRPr="005757D3" w:rsidRDefault="005757D3" w:rsidP="005757D3">
      <w:pPr>
        <w:numPr>
          <w:ilvl w:val="0"/>
          <w:numId w:val="25"/>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Right of access</w:t>
      </w:r>
      <w:r w:rsidRPr="005757D3">
        <w:rPr>
          <w:rFonts w:ascii="Arial" w:eastAsia="Times New Roman" w:hAnsi="Arial" w:cs="Arial"/>
          <w:color w:val="3D3D3D"/>
        </w:rPr>
        <w:t>– You can ask us to verify whether we are processing personal data about you, and if so, to have access to a copy of such data</w:t>
      </w:r>
    </w:p>
    <w:p w14:paraId="24163C84" w14:textId="77777777" w:rsidR="005757D3" w:rsidRPr="005757D3" w:rsidRDefault="005757D3" w:rsidP="005757D3">
      <w:pPr>
        <w:numPr>
          <w:ilvl w:val="0"/>
          <w:numId w:val="25"/>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Right to rectification and erasure</w:t>
      </w:r>
      <w:r w:rsidRPr="005757D3">
        <w:rPr>
          <w:rFonts w:ascii="Arial" w:eastAsia="Times New Roman" w:hAnsi="Arial" w:cs="Arial"/>
          <w:color w:val="3D3D3D"/>
        </w:rPr>
        <w:t>– You can ask us to correct our records if you believe they contain incorrect or incomplete information about you or ask us to erase your personal data after you withdraw your consent to processing or when we no longer need it for the purpose it was originally collected</w:t>
      </w:r>
    </w:p>
    <w:p w14:paraId="041C69D3" w14:textId="77777777" w:rsidR="005757D3" w:rsidRPr="005757D3" w:rsidRDefault="005757D3" w:rsidP="005757D3">
      <w:pPr>
        <w:numPr>
          <w:ilvl w:val="0"/>
          <w:numId w:val="25"/>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Right to restriction of processing</w:t>
      </w:r>
      <w:r w:rsidRPr="005757D3">
        <w:rPr>
          <w:rFonts w:ascii="Arial" w:eastAsia="Times New Roman" w:hAnsi="Arial" w:cs="Arial"/>
          <w:color w:val="3D3D3D"/>
        </w:rPr>
        <w:t>– You can ask us to temporarily restrict our processing of your personal data if you contest the accuracy of your personal data, prefer to restrict its use rather than having us erase it, or need us to preserve it for you to establish, exercise, or defend a legal claim. A temporary restriction may apply while verifying whether we have overriding legitimate grounds to process it. You can ask us to inform you before we lift that temporary processing restriction</w:t>
      </w:r>
    </w:p>
    <w:p w14:paraId="51147D46" w14:textId="77777777" w:rsidR="005757D3" w:rsidRPr="005757D3" w:rsidRDefault="005757D3" w:rsidP="005757D3">
      <w:pPr>
        <w:numPr>
          <w:ilvl w:val="0"/>
          <w:numId w:val="25"/>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Right to data portability</w:t>
      </w:r>
      <w:r w:rsidRPr="005757D3">
        <w:rPr>
          <w:rFonts w:ascii="Arial" w:eastAsia="Times New Roman" w:hAnsi="Arial" w:cs="Arial"/>
          <w:color w:val="3D3D3D"/>
        </w:rPr>
        <w:t>– In some circumstances, where you have provided personal data to us, you can ask us to transmit that personal data (in a structured, commonly used, and machine-readable format) directly to another company</w:t>
      </w:r>
    </w:p>
    <w:p w14:paraId="1A16B40F" w14:textId="77777777" w:rsidR="005757D3" w:rsidRPr="005757D3" w:rsidRDefault="005757D3" w:rsidP="005757D3">
      <w:pPr>
        <w:numPr>
          <w:ilvl w:val="0"/>
          <w:numId w:val="25"/>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Right to Object </w:t>
      </w:r>
      <w:r w:rsidRPr="005757D3">
        <w:rPr>
          <w:rFonts w:ascii="Arial" w:eastAsia="Times New Roman" w:hAnsi="Arial" w:cs="Arial"/>
          <w:color w:val="3D3D3D"/>
        </w:rPr>
        <w:t>– You can object to our use of your personal data for direct marketing purposes, including profiling or where processing has taken the form of automated decision making. However, we may need to keep some minimal information (e.g., email address) to comply with your request to cease marketing to you</w:t>
      </w:r>
    </w:p>
    <w:p w14:paraId="74065DD1" w14:textId="2C811D4E" w:rsidR="005757D3" w:rsidRPr="005757D3" w:rsidRDefault="005757D3" w:rsidP="005757D3">
      <w:pPr>
        <w:numPr>
          <w:ilvl w:val="0"/>
          <w:numId w:val="25"/>
        </w:numPr>
        <w:ind w:left="0"/>
        <w:textAlignment w:val="baseline"/>
        <w:rPr>
          <w:rFonts w:ascii="Arial" w:eastAsia="Times New Roman" w:hAnsi="Arial" w:cs="Arial"/>
          <w:color w:val="3D3D3D"/>
        </w:rPr>
      </w:pPr>
      <w:r w:rsidRPr="005757D3">
        <w:rPr>
          <w:rFonts w:ascii="Arial" w:eastAsia="Times New Roman" w:hAnsi="Arial" w:cs="Arial"/>
          <w:color w:val="3D3D3D"/>
          <w:u w:val="single"/>
          <w:bdr w:val="none" w:sz="0" w:space="0" w:color="auto" w:frame="1"/>
        </w:rPr>
        <w:t>Right to make a complaint to </w:t>
      </w:r>
      <w:r w:rsidR="004826F5">
        <w:rPr>
          <w:rFonts w:ascii="Arial" w:eastAsia="Times New Roman" w:hAnsi="Arial" w:cs="Arial"/>
          <w:color w:val="3D3D3D"/>
        </w:rPr>
        <w:t xml:space="preserve">an appropriate supervisory authority (for example, </w:t>
      </w:r>
      <w:bookmarkStart w:id="9" w:name="_GoBack"/>
      <w:bookmarkEnd w:id="9"/>
      <w:r w:rsidR="004826F5">
        <w:rPr>
          <w:rFonts w:ascii="Arial" w:eastAsia="Times New Roman" w:hAnsi="Arial" w:cs="Arial"/>
          <w:color w:val="3D3D3D"/>
        </w:rPr>
        <w:t>Office of the Information Commissioner</w:t>
      </w:r>
      <w:r w:rsidR="004826F5" w:rsidRPr="005757D3">
        <w:rPr>
          <w:rFonts w:ascii="Arial" w:eastAsia="Times New Roman" w:hAnsi="Arial" w:cs="Arial"/>
          <w:color w:val="3D3D3D"/>
        </w:rPr>
        <w:t xml:space="preserve"> </w:t>
      </w:r>
      <w:r w:rsidR="004826F5" w:rsidRPr="00A8156D">
        <w:rPr>
          <w:rFonts w:ascii="Arial" w:eastAsia="Times New Roman" w:hAnsi="Arial" w:cs="Arial"/>
          <w:color w:val="3D3D3D"/>
        </w:rPr>
        <w:t>(</w:t>
      </w:r>
      <w:hyperlink r:id="rId8" w:history="1">
        <w:r w:rsidR="004826F5" w:rsidRPr="006B0D4B">
          <w:rPr>
            <w:rStyle w:val="Hyperlink"/>
            <w:rFonts w:ascii="Arial" w:hAnsi="Arial" w:cs="Arial"/>
          </w:rPr>
          <w:t>https://www.oic.ie/</w:t>
        </w:r>
      </w:hyperlink>
      <w:r w:rsidR="004826F5">
        <w:rPr>
          <w:rFonts w:ascii="Arial" w:hAnsi="Arial" w:cs="Arial"/>
        </w:rPr>
        <w:t xml:space="preserve"> Ireland), </w:t>
      </w:r>
      <w:proofErr w:type="spellStart"/>
      <w:r w:rsidR="004826F5" w:rsidRPr="004826F5">
        <w:rPr>
          <w:rFonts w:ascii="Arial" w:hAnsi="Arial" w:cs="Arial"/>
        </w:rPr>
        <w:t>Gegevensbeschermingsautoriteit</w:t>
      </w:r>
      <w:proofErr w:type="spellEnd"/>
      <w:r w:rsidR="004826F5">
        <w:rPr>
          <w:rFonts w:ascii="Arial" w:hAnsi="Arial" w:cs="Arial"/>
        </w:rPr>
        <w:t xml:space="preserve"> (</w:t>
      </w:r>
      <w:hyperlink r:id="rId9" w:history="1">
        <w:r w:rsidR="004826F5" w:rsidRPr="006B0D4B">
          <w:rPr>
            <w:rStyle w:val="Hyperlink"/>
            <w:rFonts w:ascii="Arial" w:hAnsi="Arial" w:cs="Arial"/>
          </w:rPr>
          <w:t>https://www.gegevensbeschermingsautoriteit.be/</w:t>
        </w:r>
      </w:hyperlink>
      <w:r w:rsidR="004826F5">
        <w:rPr>
          <w:rFonts w:ascii="Arial" w:hAnsi="Arial" w:cs="Arial"/>
        </w:rPr>
        <w:t>, Belgium) or NAIH themselves</w:t>
      </w:r>
      <w:r w:rsidRPr="005757D3">
        <w:rPr>
          <w:rFonts w:ascii="Arial" w:eastAsia="Times New Roman" w:hAnsi="Arial" w:cs="Arial"/>
          <w:color w:val="3D3D3D"/>
        </w:rPr>
        <w:t>) regarding any concerns you may have about our data handling practices.</w:t>
      </w:r>
    </w:p>
    <w:p w14:paraId="334A07DF"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We may need to request specific information from you to help us confirm your identity and ensure your right to access the information or to exercise any of your other rights. This helps us to ensure that personal data is not disclosed to any person who has no right to receive it. No fee is required to make an initial request unless your request is clearly unfounded or excessive. Depending on the circumstances, we may be unable to comply with your request based on other lawful grounds.</w:t>
      </w:r>
    </w:p>
    <w:p w14:paraId="3A1CD40C" w14:textId="77777777" w:rsidR="005757D3" w:rsidRPr="005757D3" w:rsidRDefault="005757D3" w:rsidP="005757D3">
      <w:pPr>
        <w:numPr>
          <w:ilvl w:val="0"/>
          <w:numId w:val="26"/>
        </w:numPr>
        <w:ind w:left="0"/>
        <w:textAlignment w:val="baseline"/>
        <w:rPr>
          <w:rFonts w:ascii="Arial" w:eastAsia="Times New Roman" w:hAnsi="Arial" w:cs="Arial"/>
          <w:color w:val="3D3D3D"/>
        </w:rPr>
      </w:pPr>
      <w:commentRangeStart w:id="10"/>
      <w:r w:rsidRPr="005757D3">
        <w:rPr>
          <w:rFonts w:ascii="Arial" w:eastAsia="Times New Roman" w:hAnsi="Arial" w:cs="Arial"/>
          <w:b/>
          <w:bCs/>
          <w:color w:val="3D3D3D"/>
          <w:bdr w:val="none" w:sz="0" w:space="0" w:color="auto" w:frame="1"/>
        </w:rPr>
        <w:t>How long do we retain personal data?</w:t>
      </w:r>
    </w:p>
    <w:p w14:paraId="7CD28792" w14:textId="77777777" w:rsidR="004826F5"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xml:space="preserve">We retain personal data to provide our services, stay in contact with you and to comply with applicable laws, regulations and professional obligations that we are subject to. Unless a different time frame applies as a result of business needs or specific legal, regulatory, or contractual requirements, we retain personal data for a period of </w:t>
      </w:r>
      <w:r w:rsidR="00EC3075">
        <w:rPr>
          <w:rFonts w:ascii="Arial" w:eastAsia="Times New Roman" w:hAnsi="Arial" w:cs="Arial"/>
          <w:color w:val="3D3D3D"/>
        </w:rPr>
        <w:t>12 months after the research project ends</w:t>
      </w:r>
      <w:r w:rsidRPr="005757D3">
        <w:rPr>
          <w:rFonts w:ascii="Arial" w:eastAsia="Times New Roman" w:hAnsi="Arial" w:cs="Arial"/>
          <w:color w:val="3D3D3D"/>
        </w:rPr>
        <w:t>.</w:t>
      </w:r>
      <w:r w:rsidR="00EC3075">
        <w:rPr>
          <w:rFonts w:ascii="Arial" w:eastAsia="Times New Roman" w:hAnsi="Arial" w:cs="Arial"/>
          <w:color w:val="3D3D3D"/>
        </w:rPr>
        <w:t xml:space="preserve"> However, please note that we have an</w:t>
      </w:r>
      <w:r w:rsidRPr="005757D3">
        <w:rPr>
          <w:rFonts w:ascii="Arial" w:eastAsia="Times New Roman" w:hAnsi="Arial" w:cs="Arial"/>
          <w:color w:val="3D3D3D"/>
        </w:rPr>
        <w:t xml:space="preserve"> obligation to retain data concerning European Union research projects </w:t>
      </w:r>
      <w:r w:rsidRPr="005757D3">
        <w:rPr>
          <w:rFonts w:ascii="Arial" w:eastAsia="Times New Roman" w:hAnsi="Arial" w:cs="Arial"/>
          <w:color w:val="3D3D3D"/>
        </w:rPr>
        <w:lastRenderedPageBreak/>
        <w:t xml:space="preserve">(H2020, Action Grants, FP7, etc.) for up to 10 years after the end of the project (unless further retention is requested by auditors), </w:t>
      </w:r>
    </w:p>
    <w:p w14:paraId="30F4DAEB" w14:textId="437887A4" w:rsidR="005757D3" w:rsidRPr="005757D3" w:rsidRDefault="004826F5" w:rsidP="005757D3">
      <w:pPr>
        <w:spacing w:before="150" w:after="150"/>
        <w:textAlignment w:val="baseline"/>
        <w:rPr>
          <w:rFonts w:ascii="Arial" w:eastAsia="Times New Roman" w:hAnsi="Arial" w:cs="Arial"/>
          <w:color w:val="3D3D3D"/>
        </w:rPr>
      </w:pPr>
      <w:commentRangeStart w:id="11"/>
      <w:r>
        <w:rPr>
          <w:rFonts w:ascii="Arial" w:eastAsia="Times New Roman" w:hAnsi="Arial" w:cs="Arial"/>
          <w:color w:val="3D3D3D"/>
        </w:rPr>
        <w:t>Trilateral Ireland is required to retain revenue and customs</w:t>
      </w:r>
      <w:r w:rsidR="005757D3" w:rsidRPr="005757D3">
        <w:rPr>
          <w:rFonts w:ascii="Arial" w:eastAsia="Times New Roman" w:hAnsi="Arial" w:cs="Arial"/>
          <w:color w:val="3D3D3D"/>
        </w:rPr>
        <w:t>-related data</w:t>
      </w:r>
      <w:r>
        <w:rPr>
          <w:rFonts w:ascii="Arial" w:eastAsia="Times New Roman" w:hAnsi="Arial" w:cs="Arial"/>
          <w:color w:val="3D3D3D"/>
        </w:rPr>
        <w:t xml:space="preserve"> for 7 y</w:t>
      </w:r>
      <w:r w:rsidR="005757D3" w:rsidRPr="005757D3">
        <w:rPr>
          <w:rFonts w:ascii="Arial" w:eastAsia="Times New Roman" w:hAnsi="Arial" w:cs="Arial"/>
          <w:color w:val="3D3D3D"/>
        </w:rPr>
        <w:t>ears.</w:t>
      </w:r>
      <w:commentRangeEnd w:id="10"/>
      <w:r w:rsidR="002F0C2C">
        <w:rPr>
          <w:rStyle w:val="CommentReference"/>
        </w:rPr>
        <w:commentReference w:id="10"/>
      </w:r>
      <w:commentRangeEnd w:id="11"/>
      <w:r>
        <w:rPr>
          <w:rStyle w:val="CommentReference"/>
        </w:rPr>
        <w:commentReference w:id="11"/>
      </w:r>
    </w:p>
    <w:p w14:paraId="3C7F264A" w14:textId="3A99FA66" w:rsidR="005757D3" w:rsidRPr="005757D3" w:rsidRDefault="00EC3075" w:rsidP="005757D3">
      <w:pPr>
        <w:spacing w:before="150" w:after="150"/>
        <w:textAlignment w:val="baseline"/>
        <w:rPr>
          <w:rFonts w:ascii="Arial" w:eastAsia="Times New Roman" w:hAnsi="Arial" w:cs="Arial"/>
          <w:color w:val="3D3D3D"/>
        </w:rPr>
      </w:pPr>
      <w:r>
        <w:rPr>
          <w:rFonts w:ascii="Arial" w:eastAsia="Times New Roman" w:hAnsi="Arial" w:cs="Arial"/>
          <w:color w:val="3D3D3D"/>
        </w:rPr>
        <w:t xml:space="preserve">As </w:t>
      </w:r>
      <w:r w:rsidR="005757D3" w:rsidRPr="005757D3">
        <w:rPr>
          <w:rFonts w:ascii="Arial" w:eastAsia="Times New Roman" w:hAnsi="Arial" w:cs="Arial"/>
          <w:color w:val="3D3D3D"/>
        </w:rPr>
        <w:t>the records and documentation containing personal data have been collected within the delivery of an EC project, the Commission/Agency will process it in compliance with Regulation No 45/2001 (archived for at least 5 years after the balance is paid unless there are ongoing procedures such as audits, investigations or litigations, in which case the evidence must be kept until these end, even if this is longer than five years). After the expiry of the retention period, and unless further legitimate grounds for retention arise, we will dispose of personal data in a secure manner.</w:t>
      </w:r>
    </w:p>
    <w:p w14:paraId="74ECB235" w14:textId="77777777" w:rsidR="005757D3" w:rsidRPr="005757D3" w:rsidRDefault="005757D3" w:rsidP="005757D3">
      <w:pPr>
        <w:numPr>
          <w:ilvl w:val="0"/>
          <w:numId w:val="27"/>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Do we link to other websites?</w:t>
      </w:r>
    </w:p>
    <w:p w14:paraId="377D867A" w14:textId="3FA0F280"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Our websites may contain links to other sites, including</w:t>
      </w:r>
      <w:r w:rsidR="00EC3075">
        <w:rPr>
          <w:rFonts w:ascii="Arial" w:eastAsia="Times New Roman" w:hAnsi="Arial" w:cs="Arial"/>
          <w:color w:val="3D3D3D"/>
        </w:rPr>
        <w:t xml:space="preserve"> the</w:t>
      </w:r>
      <w:r w:rsidRPr="005757D3">
        <w:rPr>
          <w:rFonts w:ascii="Arial" w:eastAsia="Times New Roman" w:hAnsi="Arial" w:cs="Arial"/>
          <w:color w:val="3D3D3D"/>
        </w:rPr>
        <w:t xml:space="preserve"> site</w:t>
      </w:r>
      <w:r w:rsidR="00EC3075">
        <w:rPr>
          <w:rFonts w:ascii="Arial" w:eastAsia="Times New Roman" w:hAnsi="Arial" w:cs="Arial"/>
          <w:color w:val="3D3D3D"/>
        </w:rPr>
        <w:t xml:space="preserve">s of the consortium partners </w:t>
      </w:r>
      <w:r w:rsidRPr="005757D3">
        <w:rPr>
          <w:rFonts w:ascii="Arial" w:eastAsia="Times New Roman" w:hAnsi="Arial" w:cs="Arial"/>
          <w:color w:val="3D3D3D"/>
        </w:rPr>
        <w:t>that are not governed by this Privacy Notice. Please review the destination websites’ privacy policies before submitting personal data on those sites. Whilst we try to link only to sites that share our high standards and respect for privacy, we are not responsible for the content, security, or privacy practices employed by other sites.</w:t>
      </w:r>
    </w:p>
    <w:p w14:paraId="659CCD76"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4B830B39" w14:textId="77777777" w:rsidR="005757D3" w:rsidRPr="005757D3" w:rsidRDefault="005757D3" w:rsidP="005757D3">
      <w:pPr>
        <w:numPr>
          <w:ilvl w:val="0"/>
          <w:numId w:val="28"/>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Do we change this Privacy Notice?</w:t>
      </w:r>
    </w:p>
    <w:p w14:paraId="7D525DFF" w14:textId="0B681721"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xml:space="preserve">We regularly review this Privacy Notice and will post any updates to it on this webpage. This Privacy Notice was last </w:t>
      </w:r>
      <w:commentRangeStart w:id="12"/>
      <w:r w:rsidRPr="005757D3">
        <w:rPr>
          <w:rFonts w:ascii="Arial" w:eastAsia="Times New Roman" w:hAnsi="Arial" w:cs="Arial"/>
          <w:color w:val="3D3D3D"/>
        </w:rPr>
        <w:t>updated</w:t>
      </w:r>
      <w:r w:rsidR="00EC3075">
        <w:rPr>
          <w:rFonts w:ascii="Arial" w:eastAsia="Times New Roman" w:hAnsi="Arial" w:cs="Arial"/>
          <w:color w:val="3D3D3D"/>
        </w:rPr>
        <w:t xml:space="preserve"> </w:t>
      </w:r>
      <w:r w:rsidR="00EC3075" w:rsidRPr="00B73C65">
        <w:rPr>
          <w:rFonts w:ascii="Arial" w:eastAsia="Times New Roman" w:hAnsi="Arial" w:cs="Arial"/>
          <w:color w:val="3D3D3D"/>
          <w:highlight w:val="yellow"/>
        </w:rPr>
        <w:t>XXX</w:t>
      </w:r>
      <w:r w:rsidRPr="005757D3">
        <w:rPr>
          <w:rFonts w:ascii="Arial" w:eastAsia="Times New Roman" w:hAnsi="Arial" w:cs="Arial"/>
          <w:color w:val="3D3D3D"/>
        </w:rPr>
        <w:t>.</w:t>
      </w:r>
      <w:commentRangeEnd w:id="12"/>
      <w:r w:rsidR="002F0C2C">
        <w:rPr>
          <w:rStyle w:val="CommentReference"/>
        </w:rPr>
        <w:commentReference w:id="12"/>
      </w:r>
    </w:p>
    <w:p w14:paraId="5BED0D1A"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 </w:t>
      </w:r>
    </w:p>
    <w:p w14:paraId="301C75E3" w14:textId="77777777" w:rsidR="005757D3" w:rsidRPr="005757D3" w:rsidRDefault="005757D3" w:rsidP="005757D3">
      <w:pPr>
        <w:numPr>
          <w:ilvl w:val="0"/>
          <w:numId w:val="29"/>
        </w:numPr>
        <w:ind w:left="0"/>
        <w:textAlignment w:val="baseline"/>
        <w:rPr>
          <w:rFonts w:ascii="Arial" w:eastAsia="Times New Roman" w:hAnsi="Arial" w:cs="Arial"/>
          <w:color w:val="3D3D3D"/>
        </w:rPr>
      </w:pPr>
      <w:r w:rsidRPr="005757D3">
        <w:rPr>
          <w:rFonts w:ascii="Arial" w:eastAsia="Times New Roman" w:hAnsi="Arial" w:cs="Arial"/>
          <w:b/>
          <w:bCs/>
          <w:color w:val="3D3D3D"/>
          <w:bdr w:val="none" w:sz="0" w:space="0" w:color="auto" w:frame="1"/>
        </w:rPr>
        <w:t>Contact us</w:t>
      </w:r>
    </w:p>
    <w:p w14:paraId="4EE35E54" w14:textId="77777777"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If you have any concerns as to how your data is processed, you can contact us per email or per post:</w:t>
      </w:r>
    </w:p>
    <w:p w14:paraId="03A6A6B1" w14:textId="0A3A0FCF" w:rsidR="005757D3" w:rsidRPr="005757D3" w:rsidRDefault="005757D3" w:rsidP="005757D3">
      <w:pPr>
        <w:spacing w:before="150" w:after="150"/>
        <w:textAlignment w:val="baseline"/>
        <w:rPr>
          <w:rFonts w:ascii="Arial" w:eastAsia="Times New Roman" w:hAnsi="Arial" w:cs="Arial"/>
          <w:color w:val="3D3D3D"/>
        </w:rPr>
      </w:pPr>
      <w:r w:rsidRPr="005757D3">
        <w:rPr>
          <w:rFonts w:ascii="Arial" w:eastAsia="Times New Roman" w:hAnsi="Arial" w:cs="Arial"/>
          <w:color w:val="3D3D3D"/>
        </w:rPr>
        <w:t>Data Protection Officer</w:t>
      </w:r>
      <w:commentRangeStart w:id="13"/>
      <w:r w:rsidRPr="005757D3">
        <w:rPr>
          <w:rFonts w:ascii="Arial" w:eastAsia="Times New Roman" w:hAnsi="Arial" w:cs="Arial"/>
          <w:color w:val="3D3D3D"/>
        </w:rPr>
        <w:t xml:space="preserve">, </w:t>
      </w:r>
      <w:commentRangeEnd w:id="13"/>
      <w:r w:rsidR="00EC3075">
        <w:rPr>
          <w:rStyle w:val="CommentReference"/>
        </w:rPr>
        <w:commentReference w:id="13"/>
      </w:r>
      <w:r w:rsidRPr="005757D3">
        <w:rPr>
          <w:rFonts w:ascii="Arial" w:eastAsia="Times New Roman" w:hAnsi="Arial" w:cs="Arial"/>
          <w:color w:val="3D3D3D"/>
        </w:rPr>
        <w:t xml:space="preserve">or at </w:t>
      </w:r>
      <w:commentRangeStart w:id="14"/>
      <w:r w:rsidR="00EC3075" w:rsidRPr="00B73C65">
        <w:rPr>
          <w:rFonts w:ascii="Arial" w:eastAsia="Times New Roman" w:hAnsi="Arial" w:cs="Arial"/>
          <w:color w:val="3D3D3D"/>
          <w:highlight w:val="yellow"/>
        </w:rPr>
        <w:t>XXX</w:t>
      </w:r>
      <w:commentRangeEnd w:id="14"/>
      <w:r w:rsidR="00EC3075">
        <w:rPr>
          <w:rStyle w:val="CommentReference"/>
        </w:rPr>
        <w:commentReference w:id="14"/>
      </w:r>
    </w:p>
    <w:p w14:paraId="2B55968A" w14:textId="77777777" w:rsidR="005757D3" w:rsidRPr="005757D3" w:rsidRDefault="005757D3" w:rsidP="005757D3">
      <w:pPr>
        <w:spacing w:before="150"/>
        <w:textAlignment w:val="baseline"/>
        <w:rPr>
          <w:rFonts w:ascii="Arial" w:eastAsia="Times New Roman" w:hAnsi="Arial" w:cs="Arial"/>
          <w:color w:val="3D3D3D"/>
        </w:rPr>
      </w:pPr>
      <w:commentRangeStart w:id="15"/>
      <w:r w:rsidRPr="005757D3">
        <w:rPr>
          <w:rFonts w:ascii="Arial" w:eastAsia="Times New Roman" w:hAnsi="Arial" w:cs="Arial"/>
          <w:color w:val="3D3D3D"/>
        </w:rPr>
        <w:t>We will respond to your queries within 30 days from when we receive them.</w:t>
      </w:r>
      <w:commentRangeEnd w:id="15"/>
      <w:r w:rsidR="003518A4">
        <w:rPr>
          <w:rStyle w:val="CommentReference"/>
        </w:rPr>
        <w:commentReference w:id="15"/>
      </w:r>
    </w:p>
    <w:p w14:paraId="0D7CF57E" w14:textId="77777777" w:rsidR="00230A0B" w:rsidRDefault="00230A0B"/>
    <w:sectPr w:rsidR="00230A0B" w:rsidSect="0008421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Barnard-Wills" w:date="2019-05-03T11:36:00Z" w:initials="DB">
    <w:p w14:paraId="37CC6B38" w14:textId="7C418EFD" w:rsidR="00887F44" w:rsidRDefault="00887F44">
      <w:pPr>
        <w:pStyle w:val="CommentText"/>
      </w:pPr>
      <w:r>
        <w:rPr>
          <w:rStyle w:val="CommentReference"/>
        </w:rPr>
        <w:annotationRef/>
      </w:r>
      <w:r>
        <w:t>Presumably NAIH?</w:t>
      </w:r>
    </w:p>
  </w:comment>
  <w:comment w:id="1" w:author="agata gurzawska" w:date="2019-04-29T16:53:00Z" w:initials="ag">
    <w:p w14:paraId="3DCA752C" w14:textId="5D1BBA70" w:rsidR="00966A2B" w:rsidRDefault="00966A2B">
      <w:pPr>
        <w:pStyle w:val="CommentText"/>
      </w:pPr>
      <w:r>
        <w:rPr>
          <w:rStyle w:val="CommentReference"/>
        </w:rPr>
        <w:annotationRef/>
      </w:r>
      <w:r>
        <w:t>Revise and adapt to your project.</w:t>
      </w:r>
    </w:p>
  </w:comment>
  <w:comment w:id="2" w:author="agata gurzawska" w:date="2019-04-29T16:54:00Z" w:initials="ag">
    <w:p w14:paraId="39725CF4" w14:textId="5E18D63E" w:rsidR="00966A2B" w:rsidRDefault="00966A2B">
      <w:pPr>
        <w:pStyle w:val="CommentText"/>
      </w:pPr>
      <w:r>
        <w:rPr>
          <w:rStyle w:val="CommentReference"/>
        </w:rPr>
        <w:annotationRef/>
      </w:r>
      <w:r>
        <w:t xml:space="preserve">Revise and adapt to your project. </w:t>
      </w:r>
    </w:p>
  </w:comment>
  <w:comment w:id="3" w:author="agata gurzawska" w:date="2019-04-29T17:11:00Z" w:initials="ag">
    <w:p w14:paraId="2419AA2D" w14:textId="418ECB0B" w:rsidR="002F0C2C" w:rsidRDefault="002F0C2C">
      <w:pPr>
        <w:pStyle w:val="CommentText"/>
      </w:pPr>
      <w:r>
        <w:rPr>
          <w:rStyle w:val="CommentReference"/>
        </w:rPr>
        <w:annotationRef/>
      </w:r>
      <w:r>
        <w:t xml:space="preserve">Revise. Add other data relevant for </w:t>
      </w:r>
      <w:proofErr w:type="spellStart"/>
      <w:r>
        <w:t>PaCE</w:t>
      </w:r>
      <w:proofErr w:type="spellEnd"/>
      <w:r>
        <w:t>.</w:t>
      </w:r>
    </w:p>
  </w:comment>
  <w:comment w:id="4" w:author="agata gurzawska" w:date="2019-04-29T16:58:00Z" w:initials="ag">
    <w:p w14:paraId="2AD7B750" w14:textId="1FF6C1C7" w:rsidR="00966A2B" w:rsidRDefault="00966A2B">
      <w:pPr>
        <w:pStyle w:val="CommentText"/>
      </w:pPr>
      <w:r>
        <w:rPr>
          <w:rStyle w:val="CommentReference"/>
        </w:rPr>
        <w:annotationRef/>
      </w:r>
      <w:r>
        <w:t xml:space="preserve">You could add legal basis: </w:t>
      </w:r>
      <w:r>
        <w:rPr>
          <w:rFonts w:cs="Times New Roman"/>
        </w:rPr>
        <w:t xml:space="preserve">We process personal data with the informed consent of data subjects (Article 6(1)(a) of the General Data Protection Regulation). </w:t>
      </w:r>
      <w:r w:rsidRPr="002E2EE7">
        <w:t xml:space="preserve">Regulation (EU) 2016/679 of the European Parliament and of the Council of 27 April 2016 on the protection of natural persons </w:t>
      </w:r>
      <w:proofErr w:type="gramStart"/>
      <w:r w:rsidRPr="002E2EE7">
        <w:t>with regard to</w:t>
      </w:r>
      <w:proofErr w:type="gramEnd"/>
      <w:r w:rsidRPr="002E2EE7">
        <w:t xml:space="preserve"> the processing of personal data and on the free movement of such data, and repealing Directive 95/46/EC (General Data Protection Regulation).</w:t>
      </w:r>
    </w:p>
  </w:comment>
  <w:comment w:id="5" w:author="agata gurzawska" w:date="2019-04-29T16:56:00Z" w:initials="ag">
    <w:p w14:paraId="117CCD46" w14:textId="6F4B58D6" w:rsidR="00966A2B" w:rsidRDefault="00966A2B">
      <w:pPr>
        <w:pStyle w:val="CommentText"/>
      </w:pPr>
      <w:r>
        <w:rPr>
          <w:rStyle w:val="CommentReference"/>
        </w:rPr>
        <w:annotationRef/>
      </w:r>
      <w:r>
        <w:t xml:space="preserve">You could add legal basis: </w:t>
      </w:r>
      <w:r w:rsidRPr="00852F1F">
        <w:rPr>
          <w:rFonts w:cs="Times New Roman"/>
        </w:rPr>
        <w:t xml:space="preserve">Article 6(1)(f) </w:t>
      </w:r>
      <w:r>
        <w:rPr>
          <w:rFonts w:cs="Times New Roman"/>
        </w:rPr>
        <w:t>of the General Data Protection Regulation</w:t>
      </w:r>
    </w:p>
  </w:comment>
  <w:comment w:id="6" w:author="agata gurzawska" w:date="2019-04-29T17:01:00Z" w:initials="ag">
    <w:p w14:paraId="3F042546" w14:textId="035D65AA" w:rsidR="00966A2B" w:rsidRDefault="00966A2B">
      <w:pPr>
        <w:pStyle w:val="CommentText"/>
      </w:pPr>
      <w:r>
        <w:rPr>
          <w:rStyle w:val="CommentReference"/>
        </w:rPr>
        <w:annotationRef/>
      </w:r>
      <w:r>
        <w:t>Revise. Is it relevant to your project?</w:t>
      </w:r>
    </w:p>
  </w:comment>
  <w:comment w:id="7" w:author="David Barnard-Wills" w:date="2019-05-03T11:40:00Z" w:initials="DB">
    <w:p w14:paraId="77381EDA" w14:textId="7931FA07" w:rsidR="00887F44" w:rsidRDefault="00887F44">
      <w:pPr>
        <w:pStyle w:val="CommentText"/>
      </w:pPr>
      <w:r>
        <w:rPr>
          <w:rStyle w:val="CommentReference"/>
        </w:rPr>
        <w:annotationRef/>
      </w:r>
      <w:r>
        <w:t xml:space="preserve">Question here for VUB about what cookies if any are being used on the STAR/STAR II website. </w:t>
      </w:r>
    </w:p>
  </w:comment>
  <w:comment w:id="8" w:author="Su Anson" w:date="2019-04-15T12:28:00Z" w:initials="SA">
    <w:p w14:paraId="1EFC56E1" w14:textId="24C6C592" w:rsidR="00EC3075" w:rsidRDefault="00EC3075">
      <w:pPr>
        <w:pStyle w:val="CommentText"/>
      </w:pPr>
      <w:r>
        <w:rPr>
          <w:rStyle w:val="CommentReference"/>
        </w:rPr>
        <w:annotationRef/>
      </w:r>
      <w:r>
        <w:t xml:space="preserve">Please </w:t>
      </w:r>
      <w:r w:rsidR="003424CE">
        <w:t>edit</w:t>
      </w:r>
      <w:r>
        <w:t xml:space="preserve"> accordingly</w:t>
      </w:r>
    </w:p>
  </w:comment>
  <w:comment w:id="10" w:author="agata gurzawska" w:date="2019-04-29T17:06:00Z" w:initials="ag">
    <w:p w14:paraId="04BAE88D" w14:textId="62ACFBE5" w:rsidR="002F0C2C" w:rsidRDefault="002F0C2C">
      <w:pPr>
        <w:pStyle w:val="CommentText"/>
      </w:pPr>
      <w:r>
        <w:rPr>
          <w:rStyle w:val="CommentReference"/>
        </w:rPr>
        <w:annotationRef/>
      </w:r>
      <w:r>
        <w:t xml:space="preserve">Revise. Is it the same for your project? </w:t>
      </w:r>
    </w:p>
  </w:comment>
  <w:comment w:id="11" w:author="David Barnard-Wills" w:date="2019-05-03T11:56:00Z" w:initials="DB">
    <w:p w14:paraId="01F885E9" w14:textId="2A1B1561" w:rsidR="004826F5" w:rsidRDefault="004826F5">
      <w:pPr>
        <w:pStyle w:val="CommentText"/>
      </w:pPr>
      <w:r>
        <w:rPr>
          <w:rStyle w:val="CommentReference"/>
        </w:rPr>
        <w:annotationRef/>
      </w:r>
      <w:r>
        <w:t xml:space="preserve">Other partners can provide equivalent information? </w:t>
      </w:r>
    </w:p>
  </w:comment>
  <w:comment w:id="12" w:author="agata gurzawska" w:date="2019-04-29T17:07:00Z" w:initials="ag">
    <w:p w14:paraId="2148619A" w14:textId="012FD2BD" w:rsidR="002F0C2C" w:rsidRDefault="002F0C2C">
      <w:pPr>
        <w:pStyle w:val="CommentText"/>
      </w:pPr>
      <w:r>
        <w:rPr>
          <w:rStyle w:val="CommentReference"/>
        </w:rPr>
        <w:annotationRef/>
      </w:r>
      <w:r>
        <w:t xml:space="preserve">DATE. </w:t>
      </w:r>
    </w:p>
  </w:comment>
  <w:comment w:id="13" w:author="Su Anson" w:date="2019-04-15T12:35:00Z" w:initials="SA">
    <w:p w14:paraId="6894786E" w14:textId="77777777" w:rsidR="00EC3075" w:rsidRDefault="00EC3075">
      <w:pPr>
        <w:pStyle w:val="CommentText"/>
      </w:pPr>
      <w:r>
        <w:rPr>
          <w:rStyle w:val="CommentReference"/>
        </w:rPr>
        <w:annotationRef/>
      </w:r>
      <w:r>
        <w:t>Please insert postal address for the DPO here</w:t>
      </w:r>
    </w:p>
  </w:comment>
  <w:comment w:id="14" w:author="Su Anson" w:date="2019-04-15T12:35:00Z" w:initials="SA">
    <w:p w14:paraId="22DCF991" w14:textId="77777777" w:rsidR="00EC3075" w:rsidRDefault="00EC3075">
      <w:pPr>
        <w:pStyle w:val="CommentText"/>
      </w:pPr>
      <w:r>
        <w:rPr>
          <w:rStyle w:val="CommentReference"/>
        </w:rPr>
        <w:annotationRef/>
      </w:r>
      <w:r>
        <w:t>Please insert e-mail address here</w:t>
      </w:r>
    </w:p>
  </w:comment>
  <w:comment w:id="15" w:author="agata gurzawska" w:date="2019-04-29T16:41:00Z" w:initials="ag">
    <w:p w14:paraId="105ECE35" w14:textId="79F58F4D" w:rsidR="003518A4" w:rsidRDefault="003518A4">
      <w:pPr>
        <w:pStyle w:val="CommentText"/>
      </w:pPr>
      <w:r>
        <w:rPr>
          <w:rStyle w:val="CommentReference"/>
        </w:rPr>
        <w:annotationRef/>
      </w:r>
      <w:r w:rsidR="00921268">
        <w:t>Review if it’s feasible for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C6B38" w15:done="0"/>
  <w15:commentEx w15:paraId="3DCA752C" w15:done="0"/>
  <w15:commentEx w15:paraId="39725CF4" w15:done="0"/>
  <w15:commentEx w15:paraId="2419AA2D" w15:done="0"/>
  <w15:commentEx w15:paraId="2AD7B750" w15:done="0"/>
  <w15:commentEx w15:paraId="117CCD46" w15:done="0"/>
  <w15:commentEx w15:paraId="3F042546" w15:done="0"/>
  <w15:commentEx w15:paraId="77381EDA" w15:done="0"/>
  <w15:commentEx w15:paraId="1EFC56E1" w15:done="0"/>
  <w15:commentEx w15:paraId="04BAE88D" w15:done="0"/>
  <w15:commentEx w15:paraId="01F885E9" w15:done="0"/>
  <w15:commentEx w15:paraId="2148619A" w15:done="0"/>
  <w15:commentEx w15:paraId="6894786E" w15:done="0"/>
  <w15:commentEx w15:paraId="22DCF991" w15:done="0"/>
  <w15:commentEx w15:paraId="105ECE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C6B38" w16cid:durableId="2076A638"/>
  <w16cid:commentId w16cid:paraId="3DCA752C" w16cid:durableId="2071AA88"/>
  <w16cid:commentId w16cid:paraId="39725CF4" w16cid:durableId="2071AAAB"/>
  <w16cid:commentId w16cid:paraId="2419AA2D" w16cid:durableId="2071AEB5"/>
  <w16cid:commentId w16cid:paraId="2AD7B750" w16cid:durableId="2071ABA3"/>
  <w16cid:commentId w16cid:paraId="117CCD46" w16cid:durableId="2071AB51"/>
  <w16cid:commentId w16cid:paraId="3F042546" w16cid:durableId="2071AC65"/>
  <w16cid:commentId w16cid:paraId="77381EDA" w16cid:durableId="2076A71D"/>
  <w16cid:commentId w16cid:paraId="1EFC56E1" w16cid:durableId="205EF75E"/>
  <w16cid:commentId w16cid:paraId="04BAE88D" w16cid:durableId="2071AD86"/>
  <w16cid:commentId w16cid:paraId="01F885E9" w16cid:durableId="2076AADB"/>
  <w16cid:commentId w16cid:paraId="2148619A" w16cid:durableId="2071ADBC"/>
  <w16cid:commentId w16cid:paraId="6894786E" w16cid:durableId="205EF91E"/>
  <w16cid:commentId w16cid:paraId="22DCF991" w16cid:durableId="205EF90E"/>
  <w16cid:commentId w16cid:paraId="105ECE35" w16cid:durableId="2071A7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A3F"/>
    <w:multiLevelType w:val="multilevel"/>
    <w:tmpl w:val="4C9C7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70F"/>
    <w:multiLevelType w:val="multilevel"/>
    <w:tmpl w:val="EDF6B3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E700B"/>
    <w:multiLevelType w:val="multilevel"/>
    <w:tmpl w:val="2D1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1627B"/>
    <w:multiLevelType w:val="multilevel"/>
    <w:tmpl w:val="AC9A0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274D6"/>
    <w:multiLevelType w:val="hybridMultilevel"/>
    <w:tmpl w:val="1A940B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454961"/>
    <w:multiLevelType w:val="hybridMultilevel"/>
    <w:tmpl w:val="8AEA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001FE"/>
    <w:multiLevelType w:val="multilevel"/>
    <w:tmpl w:val="2682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82406"/>
    <w:multiLevelType w:val="multilevel"/>
    <w:tmpl w:val="7E7E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60527"/>
    <w:multiLevelType w:val="multilevel"/>
    <w:tmpl w:val="A78AE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2071EE"/>
    <w:multiLevelType w:val="multilevel"/>
    <w:tmpl w:val="0068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F1F82"/>
    <w:multiLevelType w:val="multilevel"/>
    <w:tmpl w:val="F7D078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D7AB8"/>
    <w:multiLevelType w:val="multilevel"/>
    <w:tmpl w:val="94B8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E7DF6"/>
    <w:multiLevelType w:val="multilevel"/>
    <w:tmpl w:val="1A0C8F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E6EE6"/>
    <w:multiLevelType w:val="multilevel"/>
    <w:tmpl w:val="7666C3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25473"/>
    <w:multiLevelType w:val="hybridMultilevel"/>
    <w:tmpl w:val="2C3EB900"/>
    <w:lvl w:ilvl="0" w:tplc="46A0D94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AE527F"/>
    <w:multiLevelType w:val="multilevel"/>
    <w:tmpl w:val="49A0FB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90CBD"/>
    <w:multiLevelType w:val="hybridMultilevel"/>
    <w:tmpl w:val="D63E84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8440A9"/>
    <w:multiLevelType w:val="multilevel"/>
    <w:tmpl w:val="A6DAA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74CF1"/>
    <w:multiLevelType w:val="multilevel"/>
    <w:tmpl w:val="F9F0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21B80"/>
    <w:multiLevelType w:val="multilevel"/>
    <w:tmpl w:val="61C2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D6C3A"/>
    <w:multiLevelType w:val="multilevel"/>
    <w:tmpl w:val="98A2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250D9"/>
    <w:multiLevelType w:val="multilevel"/>
    <w:tmpl w:val="B75A7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986FB7"/>
    <w:multiLevelType w:val="hybridMultilevel"/>
    <w:tmpl w:val="2514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11424"/>
    <w:multiLevelType w:val="multilevel"/>
    <w:tmpl w:val="A6B04C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FE4617"/>
    <w:multiLevelType w:val="multilevel"/>
    <w:tmpl w:val="36303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F3886"/>
    <w:multiLevelType w:val="multilevel"/>
    <w:tmpl w:val="778C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B2FDA"/>
    <w:multiLevelType w:val="multilevel"/>
    <w:tmpl w:val="EA86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A54DA"/>
    <w:multiLevelType w:val="multilevel"/>
    <w:tmpl w:val="CD5A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59D"/>
    <w:multiLevelType w:val="multilevel"/>
    <w:tmpl w:val="BE18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21DF5"/>
    <w:multiLevelType w:val="multilevel"/>
    <w:tmpl w:val="03900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D26D6"/>
    <w:multiLevelType w:val="multilevel"/>
    <w:tmpl w:val="0EC63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87E52"/>
    <w:multiLevelType w:val="multilevel"/>
    <w:tmpl w:val="D8BE8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90264"/>
    <w:multiLevelType w:val="multilevel"/>
    <w:tmpl w:val="BBBA7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4"/>
  </w:num>
  <w:num w:numId="4">
    <w:abstractNumId w:val="32"/>
  </w:num>
  <w:num w:numId="5">
    <w:abstractNumId w:val="26"/>
  </w:num>
  <w:num w:numId="6">
    <w:abstractNumId w:val="21"/>
  </w:num>
  <w:num w:numId="7">
    <w:abstractNumId w:val="18"/>
  </w:num>
  <w:num w:numId="8">
    <w:abstractNumId w:val="17"/>
  </w:num>
  <w:num w:numId="9">
    <w:abstractNumId w:val="0"/>
  </w:num>
  <w:num w:numId="10">
    <w:abstractNumId w:val="20"/>
  </w:num>
  <w:num w:numId="11">
    <w:abstractNumId w:val="11"/>
  </w:num>
  <w:num w:numId="12">
    <w:abstractNumId w:val="29"/>
  </w:num>
  <w:num w:numId="13">
    <w:abstractNumId w:val="27"/>
  </w:num>
  <w:num w:numId="14">
    <w:abstractNumId w:val="25"/>
  </w:num>
  <w:num w:numId="15">
    <w:abstractNumId w:val="6"/>
  </w:num>
  <w:num w:numId="16">
    <w:abstractNumId w:val="3"/>
  </w:num>
  <w:num w:numId="17">
    <w:abstractNumId w:val="9"/>
  </w:num>
  <w:num w:numId="18">
    <w:abstractNumId w:val="19"/>
  </w:num>
  <w:num w:numId="19">
    <w:abstractNumId w:val="13"/>
  </w:num>
  <w:num w:numId="20">
    <w:abstractNumId w:val="8"/>
  </w:num>
  <w:num w:numId="21">
    <w:abstractNumId w:val="28"/>
  </w:num>
  <w:num w:numId="22">
    <w:abstractNumId w:val="23"/>
  </w:num>
  <w:num w:numId="23">
    <w:abstractNumId w:val="12"/>
  </w:num>
  <w:num w:numId="24">
    <w:abstractNumId w:val="31"/>
  </w:num>
  <w:num w:numId="25">
    <w:abstractNumId w:val="2"/>
  </w:num>
  <w:num w:numId="26">
    <w:abstractNumId w:val="15"/>
  </w:num>
  <w:num w:numId="27">
    <w:abstractNumId w:val="30"/>
  </w:num>
  <w:num w:numId="28">
    <w:abstractNumId w:val="10"/>
  </w:num>
  <w:num w:numId="29">
    <w:abstractNumId w:val="1"/>
  </w:num>
  <w:num w:numId="30">
    <w:abstractNumId w:val="4"/>
  </w:num>
  <w:num w:numId="31">
    <w:abstractNumId w:val="16"/>
  </w:num>
  <w:num w:numId="32">
    <w:abstractNumId w:val="5"/>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Barnard-Wills">
    <w15:presenceInfo w15:providerId="None" w15:userId="David Barnard-Wills"/>
  </w15:person>
  <w15:person w15:author="agata gurzawska">
    <w15:presenceInfo w15:providerId="Windows Live" w15:userId="9a8dcd6075ef70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D3"/>
    <w:rsid w:val="00084211"/>
    <w:rsid w:val="001959D3"/>
    <w:rsid w:val="00230A0B"/>
    <w:rsid w:val="002F0C2C"/>
    <w:rsid w:val="003424CE"/>
    <w:rsid w:val="003518A4"/>
    <w:rsid w:val="004826F5"/>
    <w:rsid w:val="004958EC"/>
    <w:rsid w:val="005757D3"/>
    <w:rsid w:val="00744260"/>
    <w:rsid w:val="00887F44"/>
    <w:rsid w:val="008E5739"/>
    <w:rsid w:val="00917F0D"/>
    <w:rsid w:val="00921268"/>
    <w:rsid w:val="00966A2B"/>
    <w:rsid w:val="009E0262"/>
    <w:rsid w:val="00AC1636"/>
    <w:rsid w:val="00B73C65"/>
    <w:rsid w:val="00CD16C9"/>
    <w:rsid w:val="00DB71B9"/>
    <w:rsid w:val="00DE65D0"/>
    <w:rsid w:val="00E03D64"/>
    <w:rsid w:val="00EC3075"/>
    <w:rsid w:val="00ED3EDC"/>
    <w:rsid w:val="00F50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B019"/>
  <w15:chartTrackingRefBased/>
  <w15:docId w15:val="{6DC0ED36-F257-B24E-BF82-7685984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57D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57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CA6"/>
    <w:pPr>
      <w:numPr>
        <w:numId w:val="1"/>
      </w:numPr>
      <w:contextualSpacing/>
    </w:pPr>
    <w:rPr>
      <w:rFonts w:ascii="Calibri" w:eastAsia="MS Mincho" w:hAnsi="Calibri" w:cs="Times New Roman"/>
      <w:lang w:val="it-IT" w:eastAsia="ja-JP"/>
    </w:rPr>
  </w:style>
  <w:style w:type="character" w:customStyle="1" w:styleId="Heading1Char">
    <w:name w:val="Heading 1 Char"/>
    <w:basedOn w:val="DefaultParagraphFont"/>
    <w:link w:val="Heading1"/>
    <w:uiPriority w:val="9"/>
    <w:rsid w:val="005757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57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57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57D3"/>
    <w:rPr>
      <w:b/>
      <w:bCs/>
    </w:rPr>
  </w:style>
  <w:style w:type="character" w:customStyle="1" w:styleId="apple-converted-space">
    <w:name w:val="apple-converted-space"/>
    <w:basedOn w:val="DefaultParagraphFont"/>
    <w:rsid w:val="005757D3"/>
  </w:style>
  <w:style w:type="character" w:styleId="Emphasis">
    <w:name w:val="Emphasis"/>
    <w:basedOn w:val="DefaultParagraphFont"/>
    <w:uiPriority w:val="20"/>
    <w:qFormat/>
    <w:rsid w:val="005757D3"/>
    <w:rPr>
      <w:i/>
      <w:iCs/>
    </w:rPr>
  </w:style>
  <w:style w:type="character" w:styleId="Hyperlink">
    <w:name w:val="Hyperlink"/>
    <w:basedOn w:val="DefaultParagraphFont"/>
    <w:uiPriority w:val="99"/>
    <w:unhideWhenUsed/>
    <w:rsid w:val="005757D3"/>
    <w:rPr>
      <w:color w:val="0000FF"/>
      <w:u w:val="single"/>
    </w:rPr>
  </w:style>
  <w:style w:type="character" w:styleId="CommentReference">
    <w:name w:val="annotation reference"/>
    <w:basedOn w:val="DefaultParagraphFont"/>
    <w:uiPriority w:val="99"/>
    <w:semiHidden/>
    <w:unhideWhenUsed/>
    <w:rsid w:val="005757D3"/>
    <w:rPr>
      <w:sz w:val="16"/>
      <w:szCs w:val="16"/>
    </w:rPr>
  </w:style>
  <w:style w:type="paragraph" w:styleId="CommentText">
    <w:name w:val="annotation text"/>
    <w:basedOn w:val="Normal"/>
    <w:link w:val="CommentTextChar"/>
    <w:uiPriority w:val="99"/>
    <w:semiHidden/>
    <w:unhideWhenUsed/>
    <w:rsid w:val="005757D3"/>
    <w:rPr>
      <w:sz w:val="20"/>
      <w:szCs w:val="20"/>
    </w:rPr>
  </w:style>
  <w:style w:type="character" w:customStyle="1" w:styleId="CommentTextChar">
    <w:name w:val="Comment Text Char"/>
    <w:basedOn w:val="DefaultParagraphFont"/>
    <w:link w:val="CommentText"/>
    <w:uiPriority w:val="99"/>
    <w:semiHidden/>
    <w:rsid w:val="005757D3"/>
    <w:rPr>
      <w:sz w:val="20"/>
      <w:szCs w:val="20"/>
    </w:rPr>
  </w:style>
  <w:style w:type="paragraph" w:styleId="CommentSubject">
    <w:name w:val="annotation subject"/>
    <w:basedOn w:val="CommentText"/>
    <w:next w:val="CommentText"/>
    <w:link w:val="CommentSubjectChar"/>
    <w:uiPriority w:val="99"/>
    <w:semiHidden/>
    <w:unhideWhenUsed/>
    <w:rsid w:val="005757D3"/>
    <w:rPr>
      <w:b/>
      <w:bCs/>
    </w:rPr>
  </w:style>
  <w:style w:type="character" w:customStyle="1" w:styleId="CommentSubjectChar">
    <w:name w:val="Comment Subject Char"/>
    <w:basedOn w:val="CommentTextChar"/>
    <w:link w:val="CommentSubject"/>
    <w:uiPriority w:val="99"/>
    <w:semiHidden/>
    <w:rsid w:val="005757D3"/>
    <w:rPr>
      <w:b/>
      <w:bCs/>
      <w:sz w:val="20"/>
      <w:szCs w:val="20"/>
    </w:rPr>
  </w:style>
  <w:style w:type="paragraph" w:styleId="BalloonText">
    <w:name w:val="Balloon Text"/>
    <w:basedOn w:val="Normal"/>
    <w:link w:val="BalloonTextChar"/>
    <w:uiPriority w:val="99"/>
    <w:semiHidden/>
    <w:unhideWhenUsed/>
    <w:rsid w:val="005757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7D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82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396">
      <w:bodyDiv w:val="1"/>
      <w:marLeft w:val="0"/>
      <w:marRight w:val="0"/>
      <w:marTop w:val="0"/>
      <w:marBottom w:val="0"/>
      <w:divBdr>
        <w:top w:val="none" w:sz="0" w:space="0" w:color="auto"/>
        <w:left w:val="none" w:sz="0" w:space="0" w:color="auto"/>
        <w:bottom w:val="none" w:sz="0" w:space="0" w:color="auto"/>
        <w:right w:val="none" w:sz="0" w:space="0" w:color="auto"/>
      </w:divBdr>
    </w:div>
    <w:div w:id="1301569292">
      <w:bodyDiv w:val="1"/>
      <w:marLeft w:val="0"/>
      <w:marRight w:val="0"/>
      <w:marTop w:val="0"/>
      <w:marBottom w:val="0"/>
      <w:divBdr>
        <w:top w:val="none" w:sz="0" w:space="0" w:color="auto"/>
        <w:left w:val="none" w:sz="0" w:space="0" w:color="auto"/>
        <w:bottom w:val="none" w:sz="0" w:space="0" w:color="auto"/>
        <w:right w:val="none" w:sz="0" w:space="0" w:color="auto"/>
      </w:divBdr>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c.ie/"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gevensbeschermingsautoritei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Anson</dc:creator>
  <cp:keywords/>
  <dc:description/>
  <cp:lastModifiedBy>David Barnard-Wills</cp:lastModifiedBy>
  <cp:revision>2</cp:revision>
  <dcterms:created xsi:type="dcterms:W3CDTF">2019-05-03T10:57:00Z</dcterms:created>
  <dcterms:modified xsi:type="dcterms:W3CDTF">2019-05-03T10:57:00Z</dcterms:modified>
</cp:coreProperties>
</file>